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0466" w14:textId="77777777" w:rsidR="00666B32" w:rsidRPr="004F0156" w:rsidRDefault="00666B32" w:rsidP="00572008">
      <w:pPr>
        <w:pStyle w:val="BodyText"/>
        <w:rPr>
          <w:rFonts w:asciiTheme="minorHAnsi" w:hAnsiTheme="minorHAnsi" w:cstheme="minorHAnsi"/>
        </w:rPr>
      </w:pPr>
    </w:p>
    <w:p w14:paraId="3FB07A32" w14:textId="77777777" w:rsidR="00666B32" w:rsidRPr="004F0156" w:rsidRDefault="00666B32" w:rsidP="00572008">
      <w:pPr>
        <w:pStyle w:val="BodyText"/>
        <w:rPr>
          <w:rFonts w:asciiTheme="minorHAnsi" w:hAnsiTheme="minorHAnsi" w:cstheme="minorHAnsi"/>
        </w:rPr>
      </w:pPr>
    </w:p>
    <w:p w14:paraId="704CB264" w14:textId="77777777" w:rsidR="00666B32" w:rsidRPr="004F0156" w:rsidRDefault="00666B32" w:rsidP="00572008">
      <w:pPr>
        <w:pStyle w:val="BodyText"/>
        <w:rPr>
          <w:rFonts w:asciiTheme="minorHAnsi" w:hAnsiTheme="minorHAnsi" w:cstheme="minorHAnsi"/>
        </w:rPr>
      </w:pPr>
    </w:p>
    <w:p w14:paraId="4964AB8D" w14:textId="77777777" w:rsidR="00666B32" w:rsidRPr="004F0156" w:rsidRDefault="00666B32" w:rsidP="00572008">
      <w:pPr>
        <w:pStyle w:val="BodyText"/>
        <w:rPr>
          <w:rFonts w:asciiTheme="minorHAnsi" w:hAnsiTheme="minorHAnsi" w:cstheme="minorHAnsi"/>
        </w:rPr>
      </w:pPr>
    </w:p>
    <w:p w14:paraId="36161890" w14:textId="77777777" w:rsidR="00666B32" w:rsidRPr="004F0156" w:rsidRDefault="00666B32" w:rsidP="00572008">
      <w:pPr>
        <w:pStyle w:val="BodyText"/>
        <w:rPr>
          <w:rFonts w:asciiTheme="minorHAnsi" w:hAnsiTheme="minorHAnsi" w:cstheme="minorHAnsi"/>
        </w:rPr>
      </w:pPr>
    </w:p>
    <w:p w14:paraId="08B92C13" w14:textId="77777777" w:rsidR="00666B32" w:rsidRPr="004F0156" w:rsidRDefault="00666B32" w:rsidP="00572008">
      <w:pPr>
        <w:pStyle w:val="BodyText"/>
        <w:rPr>
          <w:rFonts w:asciiTheme="minorHAnsi" w:hAnsiTheme="minorHAnsi" w:cstheme="minorHAnsi"/>
        </w:rPr>
      </w:pPr>
    </w:p>
    <w:p w14:paraId="42DC8DA0" w14:textId="77777777" w:rsidR="00666B32" w:rsidRPr="004F0156" w:rsidRDefault="00666B32" w:rsidP="00572008">
      <w:pPr>
        <w:pStyle w:val="BodyText"/>
        <w:rPr>
          <w:rFonts w:asciiTheme="minorHAnsi" w:hAnsiTheme="minorHAnsi" w:cstheme="minorHAnsi"/>
        </w:rPr>
      </w:pPr>
    </w:p>
    <w:p w14:paraId="2231F9DC" w14:textId="77777777" w:rsidR="00666B32" w:rsidRPr="004F0156" w:rsidRDefault="00666B32" w:rsidP="00572008">
      <w:pPr>
        <w:pStyle w:val="BodyText"/>
        <w:rPr>
          <w:rFonts w:asciiTheme="minorHAnsi" w:hAnsiTheme="minorHAnsi" w:cstheme="minorHAnsi"/>
        </w:rPr>
      </w:pPr>
    </w:p>
    <w:p w14:paraId="724B3261" w14:textId="77777777" w:rsidR="00666B32" w:rsidRPr="004F0156" w:rsidRDefault="00666B32" w:rsidP="00572008">
      <w:pPr>
        <w:pStyle w:val="BodyText"/>
        <w:rPr>
          <w:rFonts w:asciiTheme="minorHAnsi" w:hAnsiTheme="minorHAnsi" w:cstheme="minorHAnsi"/>
        </w:rPr>
      </w:pPr>
    </w:p>
    <w:p w14:paraId="49D89BB0" w14:textId="77777777" w:rsidR="00666B32" w:rsidRPr="004F0156" w:rsidRDefault="00666B32" w:rsidP="00572008">
      <w:pPr>
        <w:pStyle w:val="BodyText"/>
        <w:rPr>
          <w:rFonts w:asciiTheme="minorHAnsi" w:hAnsiTheme="minorHAnsi" w:cstheme="minorHAnsi"/>
        </w:rPr>
      </w:pPr>
    </w:p>
    <w:p w14:paraId="15D990DF" w14:textId="77777777" w:rsidR="00666B32" w:rsidRPr="004F0156" w:rsidRDefault="00666B32" w:rsidP="00572008">
      <w:pPr>
        <w:pStyle w:val="BodyText"/>
        <w:rPr>
          <w:rFonts w:asciiTheme="minorHAnsi" w:hAnsiTheme="minorHAnsi" w:cstheme="minorHAnsi"/>
        </w:rPr>
      </w:pPr>
    </w:p>
    <w:p w14:paraId="56977DFF" w14:textId="5765892A" w:rsidR="00666B32" w:rsidRPr="000B7091" w:rsidRDefault="008278B6" w:rsidP="00572008">
      <w:pPr>
        <w:spacing w:before="120" w:beforeAutospacing="0" w:after="120" w:afterAutospacing="0"/>
        <w:jc w:val="center"/>
        <w:rPr>
          <w:rFonts w:ascii="Cooper Black" w:hAnsi="Cooper Black" w:cstheme="minorHAnsi"/>
          <w:b/>
          <w:bCs/>
          <w:caps/>
          <w:color w:val="538135" w:themeColor="accent6" w:themeShade="BF"/>
          <w:sz w:val="68"/>
          <w:szCs w:val="68"/>
        </w:rPr>
      </w:pPr>
      <w:r w:rsidRPr="000B7091">
        <w:rPr>
          <w:rFonts w:ascii="Cooper Black" w:hAnsi="Cooper Black" w:cstheme="minorHAnsi"/>
          <w:b/>
          <w:bCs/>
          <w:caps/>
          <w:color w:val="538135" w:themeColor="accent6" w:themeShade="BF"/>
          <w:sz w:val="68"/>
          <w:szCs w:val="68"/>
        </w:rPr>
        <w:t>Privacy Notice for Patients aged Between 13-16</w:t>
      </w:r>
    </w:p>
    <w:p w14:paraId="2F3A2FDA" w14:textId="4BAB0496" w:rsidR="008355EA" w:rsidRPr="000B7091" w:rsidRDefault="008355EA" w:rsidP="00572008">
      <w:pPr>
        <w:pStyle w:val="AnnexHeading"/>
        <w:spacing w:before="120"/>
        <w:jc w:val="center"/>
        <w:rPr>
          <w:rFonts w:ascii="Cooper Black" w:hAnsi="Cooper Black"/>
          <w:color w:val="538135" w:themeColor="accent6" w:themeShade="BF"/>
          <w:lang w:val="en-US"/>
        </w:rPr>
      </w:pPr>
      <w:bookmarkStart w:id="0" w:name="_Toc114576220"/>
      <w:bookmarkStart w:id="1" w:name="_Toc115345135"/>
      <w:r w:rsidRPr="000B7091">
        <w:rPr>
          <w:rFonts w:ascii="Cooper Black" w:hAnsi="Cooper Black"/>
          <w:color w:val="538135" w:themeColor="accent6" w:themeShade="BF"/>
        </w:rPr>
        <w:t>Version 1.</w:t>
      </w:r>
      <w:bookmarkEnd w:id="0"/>
      <w:bookmarkEnd w:id="1"/>
      <w:r w:rsidR="00974BC2" w:rsidRPr="000B7091">
        <w:rPr>
          <w:rFonts w:ascii="Cooper Black" w:hAnsi="Cooper Black"/>
          <w:color w:val="538135" w:themeColor="accent6" w:themeShade="BF"/>
          <w:lang w:val="en-US"/>
        </w:rPr>
        <w:t>2</w:t>
      </w:r>
    </w:p>
    <w:p w14:paraId="5344908C" w14:textId="77777777" w:rsidR="00485C94" w:rsidRPr="000B7091" w:rsidRDefault="00485C94" w:rsidP="00572008">
      <w:pPr>
        <w:pStyle w:val="AnnexHeading"/>
        <w:spacing w:before="120"/>
        <w:jc w:val="center"/>
        <w:rPr>
          <w:color w:val="538135" w:themeColor="accent6" w:themeShade="BF"/>
          <w:lang w:val="en-US"/>
        </w:rPr>
      </w:pPr>
    </w:p>
    <w:p w14:paraId="1D572483" w14:textId="4BCB1FF8" w:rsidR="00666B32" w:rsidRPr="000B7091" w:rsidRDefault="000B7091" w:rsidP="000F1EB3">
      <w:pPr>
        <w:spacing w:before="120" w:beforeAutospacing="0"/>
        <w:jc w:val="center"/>
        <w:rPr>
          <w:rFonts w:ascii="Cooper Black" w:hAnsi="Cooper Black"/>
          <w:color w:val="538135" w:themeColor="accent6" w:themeShade="BF"/>
          <w:sz w:val="52"/>
          <w:szCs w:val="52"/>
        </w:rPr>
      </w:pPr>
      <w:r>
        <w:rPr>
          <w:rFonts w:ascii="Cooper Black" w:hAnsi="Cooper Black"/>
          <w:color w:val="538135" w:themeColor="accent6" w:themeShade="BF"/>
          <w:sz w:val="52"/>
          <w:szCs w:val="52"/>
        </w:rPr>
        <w:t xml:space="preserve">Priory Surgery </w:t>
      </w:r>
    </w:p>
    <w:p w14:paraId="01159776" w14:textId="34602C8F" w:rsidR="000F1EB3" w:rsidRPr="000B7091" w:rsidRDefault="000F1EB3" w:rsidP="000F1EB3">
      <w:pPr>
        <w:spacing w:before="120" w:beforeAutospacing="0"/>
        <w:jc w:val="center"/>
        <w:rPr>
          <w:color w:val="538135" w:themeColor="accent6" w:themeShade="BF"/>
          <w:sz w:val="52"/>
          <w:szCs w:val="52"/>
        </w:rPr>
      </w:pPr>
    </w:p>
    <w:p w14:paraId="3320822B" w14:textId="77777777" w:rsidR="00666B32" w:rsidRPr="004F0156" w:rsidRDefault="00666B32" w:rsidP="00572008">
      <w:pPr>
        <w:pStyle w:val="BodyText"/>
        <w:rPr>
          <w:rFonts w:asciiTheme="minorHAnsi" w:hAnsiTheme="minorHAnsi" w:cstheme="minorHAnsi"/>
        </w:rPr>
      </w:pPr>
    </w:p>
    <w:p w14:paraId="012E7787" w14:textId="77777777" w:rsidR="00666B32" w:rsidRPr="004F0156" w:rsidRDefault="00666B32" w:rsidP="00572008">
      <w:pPr>
        <w:pStyle w:val="BodyText"/>
        <w:rPr>
          <w:rFonts w:asciiTheme="minorHAnsi" w:hAnsiTheme="minorHAnsi" w:cstheme="minorHAnsi"/>
        </w:rPr>
      </w:pPr>
    </w:p>
    <w:p w14:paraId="6EAC2997" w14:textId="77777777" w:rsidR="00666B32" w:rsidRPr="004F0156" w:rsidRDefault="00666B32" w:rsidP="00572008">
      <w:pPr>
        <w:pStyle w:val="BodyText"/>
        <w:rPr>
          <w:rFonts w:asciiTheme="minorHAnsi" w:hAnsiTheme="minorHAnsi" w:cstheme="minorHAnsi"/>
        </w:rPr>
      </w:pPr>
    </w:p>
    <w:p w14:paraId="5DC484DC" w14:textId="77777777" w:rsidR="00666B32" w:rsidRPr="004F0156" w:rsidRDefault="00666B32" w:rsidP="00572008">
      <w:pPr>
        <w:pStyle w:val="BodyText"/>
        <w:rPr>
          <w:rFonts w:asciiTheme="minorHAnsi" w:hAnsiTheme="minorHAnsi" w:cstheme="minorHAnsi"/>
        </w:rPr>
      </w:pPr>
    </w:p>
    <w:p w14:paraId="5729CCCE" w14:textId="77777777" w:rsidR="00666B32" w:rsidRPr="004F0156" w:rsidRDefault="00666B32" w:rsidP="00572008">
      <w:pPr>
        <w:pStyle w:val="BodyText"/>
        <w:rPr>
          <w:rFonts w:asciiTheme="minorHAnsi" w:hAnsiTheme="minorHAnsi" w:cstheme="minorHAnsi"/>
        </w:rPr>
      </w:pPr>
    </w:p>
    <w:p w14:paraId="79A2CF5A" w14:textId="77777777" w:rsidR="00666B32" w:rsidRPr="004F0156" w:rsidRDefault="00666B32" w:rsidP="00572008">
      <w:pPr>
        <w:pStyle w:val="BodyText"/>
        <w:rPr>
          <w:rFonts w:asciiTheme="minorHAnsi" w:hAnsiTheme="minorHAnsi" w:cstheme="minorHAnsi"/>
        </w:rPr>
      </w:pPr>
    </w:p>
    <w:p w14:paraId="75F9ABB3" w14:textId="77777777" w:rsidR="00666B32" w:rsidRPr="004F0156" w:rsidRDefault="00666B32" w:rsidP="00572008">
      <w:pPr>
        <w:pStyle w:val="BodyText"/>
        <w:rPr>
          <w:rFonts w:asciiTheme="minorHAnsi" w:hAnsiTheme="minorHAnsi" w:cstheme="minorHAnsi"/>
        </w:rPr>
      </w:pPr>
    </w:p>
    <w:p w14:paraId="063CE38C" w14:textId="77777777" w:rsidR="00666B32" w:rsidRPr="004F0156" w:rsidRDefault="00666B32" w:rsidP="00572008">
      <w:pPr>
        <w:pStyle w:val="BodyText"/>
        <w:rPr>
          <w:rFonts w:asciiTheme="minorHAnsi" w:hAnsiTheme="minorHAnsi" w:cstheme="minorHAnsi"/>
        </w:rPr>
      </w:pPr>
    </w:p>
    <w:p w14:paraId="68F22C87" w14:textId="77777777" w:rsidR="00666B32" w:rsidRPr="004F0156" w:rsidRDefault="00666B32" w:rsidP="00572008">
      <w:pPr>
        <w:pStyle w:val="BodyText"/>
        <w:rPr>
          <w:rFonts w:asciiTheme="minorHAnsi" w:hAnsiTheme="minorHAnsi" w:cstheme="minorHAnsi"/>
        </w:rPr>
      </w:pPr>
    </w:p>
    <w:p w14:paraId="651610E6" w14:textId="77777777" w:rsidR="00666B32" w:rsidRPr="004F0156" w:rsidRDefault="00666B32" w:rsidP="00572008">
      <w:pPr>
        <w:pStyle w:val="BodyText"/>
        <w:rPr>
          <w:rFonts w:asciiTheme="minorHAnsi" w:hAnsiTheme="minorHAnsi" w:cstheme="minorHAnsi"/>
        </w:rPr>
      </w:pPr>
    </w:p>
    <w:p w14:paraId="1A9339BF" w14:textId="6C198A66" w:rsidR="00666B32" w:rsidRPr="0085365E" w:rsidRDefault="00EC6941" w:rsidP="00572008">
      <w:pPr>
        <w:pStyle w:val="BodyText"/>
        <w:jc w:val="right"/>
        <w:rPr>
          <w:rFonts w:ascii="Cooper Black" w:hAnsi="Cooper Black" w:cstheme="minorHAnsi"/>
        </w:rPr>
      </w:pPr>
      <w:r w:rsidRPr="0085365E">
        <w:rPr>
          <w:rFonts w:ascii="Cooper Black" w:hAnsi="Cooper Black" w:cstheme="minorHAnsi"/>
        </w:rPr>
        <w:lastRenderedPageBreak/>
        <w:t>Last updated</w:t>
      </w:r>
      <w:r w:rsidR="008355EA" w:rsidRPr="0085365E">
        <w:rPr>
          <w:rFonts w:ascii="Cooper Black" w:hAnsi="Cooper Black" w:cstheme="minorHAnsi"/>
          <w:lang w:val="en-US"/>
        </w:rPr>
        <w:t xml:space="preserve"> </w:t>
      </w:r>
      <w:r w:rsidR="00B11C16">
        <w:rPr>
          <w:rFonts w:ascii="Cooper Black" w:hAnsi="Cooper Black" w:cstheme="minorHAnsi"/>
          <w:lang w:val="en-GB"/>
        </w:rPr>
        <w:t>September</w:t>
      </w:r>
      <w:r w:rsidR="008A1823" w:rsidRPr="0085365E">
        <w:rPr>
          <w:rFonts w:ascii="Cooper Black" w:hAnsi="Cooper Black" w:cstheme="minorHAnsi"/>
          <w:lang w:val="en-GB"/>
        </w:rPr>
        <w:t xml:space="preserve"> 202</w:t>
      </w:r>
      <w:r w:rsidR="00B11C16">
        <w:rPr>
          <w:rFonts w:ascii="Cooper Black" w:hAnsi="Cooper Black" w:cstheme="minorHAnsi"/>
          <w:lang w:val="en-GB"/>
        </w:rPr>
        <w:t>2</w:t>
      </w:r>
    </w:p>
    <w:sdt>
      <w:sdtPr>
        <w:rPr>
          <w:rFonts w:ascii="Dreaming Outloud Pro" w:hAnsi="Dreaming Outloud Pro" w:cs="Dreaming Outloud Pro"/>
          <w:b/>
          <w:sz w:val="24"/>
          <w:szCs w:val="24"/>
        </w:rPr>
        <w:id w:val="965079952"/>
        <w:docPartObj>
          <w:docPartGallery w:val="Table of Contents"/>
          <w:docPartUnique/>
        </w:docPartObj>
      </w:sdtPr>
      <w:sdtEndPr>
        <w:rPr>
          <w:b w:val="0"/>
        </w:rPr>
      </w:sdtEndPr>
      <w:sdtContent>
        <w:p w14:paraId="064720B6" w14:textId="7297C883" w:rsidR="00814543" w:rsidRPr="00814543" w:rsidRDefault="002036E0">
          <w:pPr>
            <w:pStyle w:val="TOC2"/>
            <w:rPr>
              <w:rFonts w:ascii="Dreaming Outloud Pro" w:eastAsiaTheme="minorEastAsia" w:hAnsi="Dreaming Outloud Pro" w:cs="Dreaming Outloud Pro"/>
              <w:noProof/>
              <w:lang w:eastAsia="en-GB"/>
            </w:rPr>
          </w:pPr>
          <w:r w:rsidRPr="002036E0">
            <w:rPr>
              <w:b/>
            </w:rPr>
            <w:fldChar w:fldCharType="begin"/>
          </w:r>
          <w:r w:rsidRPr="002036E0">
            <w:rPr>
              <w:rStyle w:val="IndexLink"/>
              <w:rFonts w:ascii="Dreaming Outloud Pro" w:hAnsi="Dreaming Outloud Pro" w:cs="Dreaming Outloud Pro"/>
              <w:webHidden/>
              <w:sz w:val="24"/>
              <w:szCs w:val="24"/>
            </w:rPr>
            <w:instrText>TOC \z \t "Heading 1,1,Heading 1 Unumbered,1,Annex Title,1,Heading 2,2,Annex Heading,2,Appendix Title,2" \h</w:instrText>
          </w:r>
          <w:r w:rsidRPr="002036E0">
            <w:rPr>
              <w:rStyle w:val="IndexLink"/>
              <w:rFonts w:ascii="Dreaming Outloud Pro" w:hAnsi="Dreaming Outloud Pro" w:cs="Dreaming Outloud Pro"/>
              <w:b/>
              <w:sz w:val="24"/>
              <w:szCs w:val="24"/>
            </w:rPr>
            <w:fldChar w:fldCharType="separate"/>
          </w:r>
          <w:hyperlink w:anchor="_Toc115345135" w:history="1">
            <w:r w:rsidR="00814543" w:rsidRPr="00814543">
              <w:rPr>
                <w:rStyle w:val="Hyperlink"/>
                <w:rFonts w:ascii="Dreaming Outloud Pro" w:hAnsi="Dreaming Outloud Pro" w:cs="Dreaming Outloud Pro"/>
                <w:noProof/>
              </w:rPr>
              <w:t>Version 1.</w:t>
            </w:r>
            <w:r w:rsidR="00814543" w:rsidRPr="00814543">
              <w:rPr>
                <w:rStyle w:val="Hyperlink"/>
                <w:rFonts w:ascii="Dreaming Outloud Pro" w:hAnsi="Dreaming Outloud Pro" w:cs="Dreaming Outloud Pro"/>
                <w:noProof/>
                <w:lang w:val="en-US"/>
              </w:rPr>
              <w:t>1</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_Toc115345135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sidR="00E724D7">
              <w:rPr>
                <w:rFonts w:ascii="Dreaming Outloud Pro" w:hAnsi="Dreaming Outloud Pro" w:cs="Dreaming Outloud Pro"/>
                <w:noProof/>
                <w:webHidden/>
              </w:rPr>
              <w:t xml:space="preserve"> </w:t>
            </w:r>
            <w:r w:rsidR="00814543" w:rsidRPr="00814543">
              <w:rPr>
                <w:rFonts w:ascii="Dreaming Outloud Pro" w:hAnsi="Dreaming Outloud Pro" w:cs="Dreaming Outloud Pro"/>
                <w:noProof/>
                <w:webHidden/>
              </w:rPr>
              <w:fldChar w:fldCharType="end"/>
            </w:r>
          </w:hyperlink>
        </w:p>
        <w:p w14:paraId="71BE9E29" w14:textId="6B3C9AA3" w:rsidR="00814543" w:rsidRPr="00814543" w:rsidRDefault="00E724D7">
          <w:pPr>
            <w:pStyle w:val="TOC1"/>
            <w:rPr>
              <w:rFonts w:ascii="Dreaming Outloud Pro" w:eastAsiaTheme="minorEastAsia" w:hAnsi="Dreaming Outloud Pro" w:cs="Dreaming Outloud Pro"/>
              <w:b w:val="0"/>
              <w:noProof/>
              <w:lang w:eastAsia="en-GB"/>
            </w:rPr>
          </w:pPr>
          <w:hyperlink w:anchor="_Toc115345136" w:history="1">
            <w:r w:rsidR="00814543" w:rsidRPr="00814543">
              <w:rPr>
                <w:rStyle w:val="Hyperlink"/>
                <w:rFonts w:ascii="Dreaming Outloud Pro" w:hAnsi="Dreaming Outloud Pro" w:cs="Dreaming Outloud Pro"/>
                <w:noProof/>
              </w:rPr>
              <w:t>1</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Introduction</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_Toc115345136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3</w:t>
            </w:r>
            <w:r w:rsidR="00814543" w:rsidRPr="00814543">
              <w:rPr>
                <w:rFonts w:ascii="Dreaming Outloud Pro" w:hAnsi="Dreaming Outloud Pro" w:cs="Dreaming Outloud Pro"/>
                <w:noProof/>
                <w:webHidden/>
              </w:rPr>
              <w:fldChar w:fldCharType="end"/>
            </w:r>
          </w:hyperlink>
        </w:p>
        <w:p w14:paraId="38C68601" w14:textId="595E9DE5" w:rsidR="00814543" w:rsidRPr="00814543" w:rsidRDefault="00E724D7">
          <w:pPr>
            <w:pStyle w:val="TOC1"/>
            <w:rPr>
              <w:rFonts w:ascii="Dreaming Outloud Pro" w:eastAsiaTheme="minorEastAsia" w:hAnsi="Dreaming Outloud Pro" w:cs="Dreaming Outloud Pro"/>
              <w:b w:val="0"/>
              <w:noProof/>
              <w:lang w:eastAsia="en-GB"/>
            </w:rPr>
          </w:pPr>
          <w:hyperlink w:anchor="_Toc115345137" w:history="1">
            <w:r w:rsidR="00814543" w:rsidRPr="00814543">
              <w:rPr>
                <w:rStyle w:val="Hyperlink"/>
                <w:rFonts w:ascii="Dreaming Outloud Pro" w:hAnsi="Dreaming Outloud Pro" w:cs="Dreaming Outloud Pro"/>
                <w:noProof/>
              </w:rPr>
              <w:t>2</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About Us</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_Toc115345137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4</w:t>
            </w:r>
            <w:r w:rsidR="00814543" w:rsidRPr="00814543">
              <w:rPr>
                <w:rFonts w:ascii="Dreaming Outloud Pro" w:hAnsi="Dreaming Outloud Pro" w:cs="Dreaming Outloud Pro"/>
                <w:noProof/>
                <w:webHidden/>
              </w:rPr>
              <w:fldChar w:fldCharType="end"/>
            </w:r>
          </w:hyperlink>
        </w:p>
        <w:p w14:paraId="330F98A0" w14:textId="245781FC" w:rsidR="00814543" w:rsidRPr="00814543" w:rsidRDefault="00E724D7">
          <w:pPr>
            <w:pStyle w:val="TOC1"/>
            <w:rPr>
              <w:rFonts w:ascii="Dreaming Outloud Pro" w:eastAsiaTheme="minorEastAsia" w:hAnsi="Dreaming Outloud Pro" w:cs="Dreaming Outloud Pro"/>
              <w:b w:val="0"/>
              <w:noProof/>
              <w:lang w:eastAsia="en-GB"/>
            </w:rPr>
          </w:pPr>
          <w:hyperlink w:anchor="_Toc115345138" w:history="1">
            <w:r w:rsidR="00814543" w:rsidRPr="00814543">
              <w:rPr>
                <w:rStyle w:val="Hyperlink"/>
                <w:rFonts w:ascii="Dreaming Outloud Pro" w:hAnsi="Dreaming Outloud Pro" w:cs="Dreaming Outloud Pro"/>
                <w:noProof/>
              </w:rPr>
              <w:t>3</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The Data Protection Officer</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_Toc115345138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4</w:t>
            </w:r>
            <w:r w:rsidR="00814543" w:rsidRPr="00814543">
              <w:rPr>
                <w:rFonts w:ascii="Dreaming Outloud Pro" w:hAnsi="Dreaming Outloud Pro" w:cs="Dreaming Outloud Pro"/>
                <w:noProof/>
                <w:webHidden/>
              </w:rPr>
              <w:fldChar w:fldCharType="end"/>
            </w:r>
          </w:hyperlink>
        </w:p>
        <w:p w14:paraId="785EF7CE" w14:textId="5EEC7A19" w:rsidR="00814543" w:rsidRPr="00814543" w:rsidRDefault="00E724D7">
          <w:pPr>
            <w:pStyle w:val="TOC1"/>
            <w:rPr>
              <w:rFonts w:ascii="Dreaming Outloud Pro" w:eastAsiaTheme="minorEastAsia" w:hAnsi="Dreaming Outloud Pro" w:cs="Dreaming Outloud Pro"/>
              <w:b w:val="0"/>
              <w:noProof/>
              <w:lang w:eastAsia="en-GB"/>
            </w:rPr>
          </w:pPr>
          <w:hyperlink w:anchor="_Toc115345139" w:history="1">
            <w:r w:rsidR="00814543" w:rsidRPr="00814543">
              <w:rPr>
                <w:rStyle w:val="Hyperlink"/>
                <w:rFonts w:ascii="Dreaming Outloud Pro" w:hAnsi="Dreaming Outloud Pro" w:cs="Dreaming Outloud Pro"/>
                <w:bCs/>
                <w:noProof/>
              </w:rPr>
              <w:t>4</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Why are we proving this Privacy Notice?</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_Toc115345139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5</w:t>
            </w:r>
            <w:r w:rsidR="00814543" w:rsidRPr="00814543">
              <w:rPr>
                <w:rFonts w:ascii="Dreaming Outloud Pro" w:hAnsi="Dreaming Outloud Pro" w:cs="Dreaming Outloud Pro"/>
                <w:noProof/>
                <w:webHidden/>
              </w:rPr>
              <w:fldChar w:fldCharType="end"/>
            </w:r>
          </w:hyperlink>
        </w:p>
        <w:p w14:paraId="6E559730" w14:textId="0A3D54A5" w:rsidR="00814543" w:rsidRPr="00814543" w:rsidRDefault="00E724D7">
          <w:pPr>
            <w:pStyle w:val="TOC1"/>
            <w:rPr>
              <w:rFonts w:ascii="Dreaming Outloud Pro" w:eastAsiaTheme="minorEastAsia" w:hAnsi="Dreaming Outloud Pro" w:cs="Dreaming Outloud Pro"/>
              <w:b w:val="0"/>
              <w:noProof/>
              <w:lang w:eastAsia="en-GB"/>
            </w:rPr>
          </w:pPr>
          <w:hyperlink w:anchor="_Toc115345140" w:history="1">
            <w:r w:rsidR="00814543" w:rsidRPr="00814543">
              <w:rPr>
                <w:rStyle w:val="Hyperlink"/>
                <w:rFonts w:ascii="Dreaming Outloud Pro" w:hAnsi="Dreaming Outloud Pro" w:cs="Dreaming Outloud Pro"/>
                <w:noProof/>
              </w:rPr>
              <w:t>5</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Why do we need one?</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_Toc115345140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6</w:t>
            </w:r>
            <w:r w:rsidR="00814543" w:rsidRPr="00814543">
              <w:rPr>
                <w:rFonts w:ascii="Dreaming Outloud Pro" w:hAnsi="Dreaming Outloud Pro" w:cs="Dreaming Outloud Pro"/>
                <w:noProof/>
                <w:webHidden/>
              </w:rPr>
              <w:fldChar w:fldCharType="end"/>
            </w:r>
          </w:hyperlink>
        </w:p>
        <w:p w14:paraId="6496084B" w14:textId="012E5D25" w:rsidR="00814543" w:rsidRPr="00814543" w:rsidRDefault="00E724D7">
          <w:pPr>
            <w:pStyle w:val="TOC1"/>
            <w:rPr>
              <w:rFonts w:ascii="Dreaming Outloud Pro" w:eastAsiaTheme="minorEastAsia" w:hAnsi="Dreaming Outloud Pro" w:cs="Dreaming Outloud Pro"/>
              <w:b w:val="0"/>
              <w:noProof/>
              <w:lang w:eastAsia="en-GB"/>
            </w:rPr>
          </w:pPr>
          <w:hyperlink w:anchor="_Toc115345141" w:history="1">
            <w:r w:rsidR="00814543" w:rsidRPr="00814543">
              <w:rPr>
                <w:rStyle w:val="Hyperlink"/>
                <w:rFonts w:ascii="Dreaming Outloud Pro" w:hAnsi="Dreaming Outloud Pro" w:cs="Dreaming Outloud Pro"/>
                <w:noProof/>
              </w:rPr>
              <w:t>6</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What is GDPR?</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_Toc115345141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6</w:t>
            </w:r>
            <w:r w:rsidR="00814543" w:rsidRPr="00814543">
              <w:rPr>
                <w:rFonts w:ascii="Dreaming Outloud Pro" w:hAnsi="Dreaming Outloud Pro" w:cs="Dreaming Outloud Pro"/>
                <w:noProof/>
                <w:webHidden/>
              </w:rPr>
              <w:fldChar w:fldCharType="end"/>
            </w:r>
          </w:hyperlink>
        </w:p>
        <w:p w14:paraId="6AC908D3" w14:textId="30AD18B3" w:rsidR="00814543" w:rsidRPr="00814543" w:rsidRDefault="00E724D7">
          <w:pPr>
            <w:pStyle w:val="TOC1"/>
            <w:rPr>
              <w:rFonts w:ascii="Dreaming Outloud Pro" w:eastAsiaTheme="minorEastAsia" w:hAnsi="Dreaming Outloud Pro" w:cs="Dreaming Outloud Pro"/>
              <w:b w:val="0"/>
              <w:noProof/>
              <w:lang w:eastAsia="en-GB"/>
            </w:rPr>
          </w:pPr>
          <w:hyperlink w:anchor="_Toc115345142" w:history="1">
            <w:r w:rsidR="00814543" w:rsidRPr="00814543">
              <w:rPr>
                <w:rStyle w:val="Hyperlink"/>
                <w:rFonts w:ascii="Dreaming Outloud Pro" w:hAnsi="Dreaming Outloud Pro" w:cs="Dreaming Outloud Pro"/>
                <w:bCs/>
                <w:noProof/>
              </w:rPr>
              <w:t>7</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What Information do we collect about you</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_Toc115345142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6</w:t>
            </w:r>
            <w:r w:rsidR="00814543" w:rsidRPr="00814543">
              <w:rPr>
                <w:rFonts w:ascii="Dreaming Outloud Pro" w:hAnsi="Dreaming Outloud Pro" w:cs="Dreaming Outloud Pro"/>
                <w:noProof/>
                <w:webHidden/>
              </w:rPr>
              <w:fldChar w:fldCharType="end"/>
            </w:r>
          </w:hyperlink>
        </w:p>
        <w:p w14:paraId="3D646FDA" w14:textId="47A2801A" w:rsidR="00814543" w:rsidRPr="00814543" w:rsidRDefault="00E724D7">
          <w:pPr>
            <w:pStyle w:val="TOC1"/>
            <w:rPr>
              <w:rFonts w:ascii="Dreaming Outloud Pro" w:eastAsiaTheme="minorEastAsia" w:hAnsi="Dreaming Outloud Pro" w:cs="Dreaming Outloud Pro"/>
              <w:b w:val="0"/>
              <w:noProof/>
              <w:lang w:eastAsia="en-GB"/>
            </w:rPr>
          </w:pPr>
          <w:hyperlink w:anchor="_Toc115345143" w:history="1">
            <w:r w:rsidR="00814543" w:rsidRPr="00814543">
              <w:rPr>
                <w:rStyle w:val="Hyperlink"/>
                <w:rFonts w:ascii="Dreaming Outloud Pro" w:hAnsi="Dreaming Outloud Pro" w:cs="Dreaming Outloud Pro"/>
                <w:noProof/>
              </w:rPr>
              <w:t>8</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Call Recording</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_Toc115345143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7</w:t>
            </w:r>
            <w:r w:rsidR="00814543" w:rsidRPr="00814543">
              <w:rPr>
                <w:rFonts w:ascii="Dreaming Outloud Pro" w:hAnsi="Dreaming Outloud Pro" w:cs="Dreaming Outloud Pro"/>
                <w:noProof/>
                <w:webHidden/>
              </w:rPr>
              <w:fldChar w:fldCharType="end"/>
            </w:r>
          </w:hyperlink>
        </w:p>
        <w:p w14:paraId="5123D8EF" w14:textId="268343D4" w:rsidR="00814543" w:rsidRPr="00814543" w:rsidRDefault="00E724D7">
          <w:pPr>
            <w:pStyle w:val="TOC1"/>
            <w:rPr>
              <w:rFonts w:ascii="Dreaming Outloud Pro" w:eastAsiaTheme="minorEastAsia" w:hAnsi="Dreaming Outloud Pro" w:cs="Dreaming Outloud Pro"/>
              <w:b w:val="0"/>
              <w:noProof/>
              <w:lang w:eastAsia="en-GB"/>
            </w:rPr>
          </w:pPr>
          <w:hyperlink w:anchor="_Toc115345144" w:history="1">
            <w:r w:rsidR="00814543" w:rsidRPr="00814543">
              <w:rPr>
                <w:rStyle w:val="Hyperlink"/>
                <w:rFonts w:ascii="Dreaming Outloud Pro" w:hAnsi="Dreaming Outloud Pro" w:cs="Dreaming Outloud Pro"/>
                <w:noProof/>
              </w:rPr>
              <w:t>9</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Other people who we provide your Information to</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_Toc115345144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7</w:t>
            </w:r>
            <w:r w:rsidR="00814543" w:rsidRPr="00814543">
              <w:rPr>
                <w:rFonts w:ascii="Dreaming Outloud Pro" w:hAnsi="Dreaming Outloud Pro" w:cs="Dreaming Outloud Pro"/>
                <w:noProof/>
                <w:webHidden/>
              </w:rPr>
              <w:fldChar w:fldCharType="end"/>
            </w:r>
          </w:hyperlink>
        </w:p>
        <w:p w14:paraId="67462163" w14:textId="38305457" w:rsidR="00814543" w:rsidRPr="00814543" w:rsidRDefault="00E724D7">
          <w:pPr>
            <w:pStyle w:val="TOC1"/>
            <w:rPr>
              <w:rFonts w:ascii="Dreaming Outloud Pro" w:eastAsiaTheme="minorEastAsia" w:hAnsi="Dreaming Outloud Pro" w:cs="Dreaming Outloud Pro"/>
              <w:b w:val="0"/>
              <w:noProof/>
              <w:lang w:eastAsia="en-GB"/>
            </w:rPr>
          </w:pPr>
          <w:hyperlink w:anchor="_Toc115345145" w:history="1">
            <w:r w:rsidR="00814543" w:rsidRPr="00814543">
              <w:rPr>
                <w:rStyle w:val="Hyperlink"/>
                <w:rFonts w:ascii="Dreaming Outloud Pro" w:hAnsi="Dreaming Outloud Pro" w:cs="Dreaming Outloud Pro"/>
                <w:noProof/>
              </w:rPr>
              <w:t>10</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Other NHS Organisations</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_Toc115345145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8</w:t>
            </w:r>
            <w:r w:rsidR="00814543" w:rsidRPr="00814543">
              <w:rPr>
                <w:rFonts w:ascii="Dreaming Outloud Pro" w:hAnsi="Dreaming Outloud Pro" w:cs="Dreaming Outloud Pro"/>
                <w:noProof/>
                <w:webHidden/>
              </w:rPr>
              <w:fldChar w:fldCharType="end"/>
            </w:r>
          </w:hyperlink>
        </w:p>
        <w:p w14:paraId="087BC7A2" w14:textId="42E29573" w:rsidR="00814543" w:rsidRPr="00814543" w:rsidRDefault="00E724D7">
          <w:pPr>
            <w:pStyle w:val="TOC1"/>
            <w:rPr>
              <w:rFonts w:ascii="Dreaming Outloud Pro" w:eastAsiaTheme="minorEastAsia" w:hAnsi="Dreaming Outloud Pro" w:cs="Dreaming Outloud Pro"/>
              <w:b w:val="0"/>
              <w:noProof/>
              <w:lang w:eastAsia="en-GB"/>
            </w:rPr>
          </w:pPr>
          <w:hyperlink w:anchor="_Toc115345146" w:history="1">
            <w:r w:rsidR="00814543" w:rsidRPr="00814543">
              <w:rPr>
                <w:rStyle w:val="Hyperlink"/>
                <w:rFonts w:ascii="Dreaming Outloud Pro" w:hAnsi="Dreaming Outloud Pro" w:cs="Dreaming Outloud Pro"/>
                <w:noProof/>
              </w:rPr>
              <w:t>11</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Special Categories</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_Toc115345146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10</w:t>
            </w:r>
            <w:r w:rsidR="00814543" w:rsidRPr="00814543">
              <w:rPr>
                <w:rFonts w:ascii="Dreaming Outloud Pro" w:hAnsi="Dreaming Outloud Pro" w:cs="Dreaming Outloud Pro"/>
                <w:noProof/>
                <w:webHidden/>
              </w:rPr>
              <w:fldChar w:fldCharType="end"/>
            </w:r>
          </w:hyperlink>
        </w:p>
        <w:p w14:paraId="0FA63E36" w14:textId="61D62B8E" w:rsidR="00814543" w:rsidRPr="00814543" w:rsidRDefault="00E724D7">
          <w:pPr>
            <w:pStyle w:val="TOC1"/>
            <w:rPr>
              <w:rFonts w:ascii="Dreaming Outloud Pro" w:eastAsiaTheme="minorEastAsia" w:hAnsi="Dreaming Outloud Pro" w:cs="Dreaming Outloud Pro"/>
              <w:b w:val="0"/>
              <w:noProof/>
              <w:lang w:eastAsia="en-GB"/>
            </w:rPr>
          </w:pPr>
          <w:hyperlink w:anchor="_Toc115345147" w:history="1">
            <w:r w:rsidR="00814543" w:rsidRPr="00814543">
              <w:rPr>
                <w:rStyle w:val="Hyperlink"/>
                <w:rFonts w:ascii="Dreaming Outloud Pro" w:hAnsi="Dreaming Outloud Pro" w:cs="Dreaming Outloud Pro"/>
                <w:noProof/>
              </w:rPr>
              <w:t>12</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How do we use your Information</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_Toc115345147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11</w:t>
            </w:r>
            <w:r w:rsidR="00814543" w:rsidRPr="00814543">
              <w:rPr>
                <w:rFonts w:ascii="Dreaming Outloud Pro" w:hAnsi="Dreaming Outloud Pro" w:cs="Dreaming Outloud Pro"/>
                <w:noProof/>
                <w:webHidden/>
              </w:rPr>
              <w:fldChar w:fldCharType="end"/>
            </w:r>
          </w:hyperlink>
        </w:p>
        <w:p w14:paraId="77AD6578" w14:textId="0B6CA5FB" w:rsidR="00814543" w:rsidRPr="00814543" w:rsidRDefault="00E724D7">
          <w:pPr>
            <w:pStyle w:val="TOC1"/>
            <w:rPr>
              <w:rFonts w:ascii="Dreaming Outloud Pro" w:eastAsiaTheme="minorEastAsia" w:hAnsi="Dreaming Outloud Pro" w:cs="Dreaming Outloud Pro"/>
              <w:b w:val="0"/>
              <w:noProof/>
              <w:lang w:eastAsia="en-GB"/>
            </w:rPr>
          </w:pPr>
          <w:hyperlink w:anchor="_Toc115345148" w:history="1">
            <w:r w:rsidR="00814543" w:rsidRPr="00814543">
              <w:rPr>
                <w:rStyle w:val="Hyperlink"/>
                <w:rFonts w:ascii="Dreaming Outloud Pro" w:hAnsi="Dreaming Outloud Pro" w:cs="Dreaming Outloud Pro"/>
                <w:noProof/>
              </w:rPr>
              <w:t>13</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How do we keep your Information Private</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_Toc115345148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12</w:t>
            </w:r>
            <w:r w:rsidR="00814543" w:rsidRPr="00814543">
              <w:rPr>
                <w:rFonts w:ascii="Dreaming Outloud Pro" w:hAnsi="Dreaming Outloud Pro" w:cs="Dreaming Outloud Pro"/>
                <w:noProof/>
                <w:webHidden/>
              </w:rPr>
              <w:fldChar w:fldCharType="end"/>
            </w:r>
          </w:hyperlink>
        </w:p>
        <w:p w14:paraId="521AB437" w14:textId="3CED47C2" w:rsidR="00814543" w:rsidRPr="00814543" w:rsidRDefault="00E724D7">
          <w:pPr>
            <w:pStyle w:val="TOC1"/>
            <w:rPr>
              <w:rFonts w:ascii="Dreaming Outloud Pro" w:eastAsiaTheme="minorEastAsia" w:hAnsi="Dreaming Outloud Pro" w:cs="Dreaming Outloud Pro"/>
              <w:b w:val="0"/>
              <w:noProof/>
              <w:lang w:eastAsia="en-GB"/>
            </w:rPr>
          </w:pPr>
          <w:hyperlink w:anchor="_Toc115345149" w:history="1">
            <w:r w:rsidR="00814543" w:rsidRPr="00814543">
              <w:rPr>
                <w:rStyle w:val="Hyperlink"/>
                <w:rFonts w:ascii="Dreaming Outloud Pro" w:hAnsi="Dreaming Outloud Pro" w:cs="Dreaming Outloud Pro"/>
                <w:bCs/>
                <w:noProof/>
              </w:rPr>
              <w:t>14</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What if you have a long-term Medical Condition</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_Toc115345149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12</w:t>
            </w:r>
            <w:r w:rsidR="00814543" w:rsidRPr="00814543">
              <w:rPr>
                <w:rFonts w:ascii="Dreaming Outloud Pro" w:hAnsi="Dreaming Outloud Pro" w:cs="Dreaming Outloud Pro"/>
                <w:noProof/>
                <w:webHidden/>
              </w:rPr>
              <w:fldChar w:fldCharType="end"/>
            </w:r>
          </w:hyperlink>
        </w:p>
        <w:p w14:paraId="65807320" w14:textId="2D6FC2FB" w:rsidR="00814543" w:rsidRPr="00814543" w:rsidRDefault="00E724D7">
          <w:pPr>
            <w:pStyle w:val="TOC1"/>
            <w:rPr>
              <w:rFonts w:ascii="Dreaming Outloud Pro" w:eastAsiaTheme="minorEastAsia" w:hAnsi="Dreaming Outloud Pro" w:cs="Dreaming Outloud Pro"/>
              <w:b w:val="0"/>
              <w:noProof/>
              <w:lang w:eastAsia="en-GB"/>
            </w:rPr>
          </w:pPr>
          <w:hyperlink w:anchor="_Toc115345150" w:history="1">
            <w:r w:rsidR="00814543" w:rsidRPr="00814543">
              <w:rPr>
                <w:rStyle w:val="Hyperlink"/>
                <w:rFonts w:ascii="Dreaming Outloud Pro" w:hAnsi="Dreaming Outloud Pro" w:cs="Dreaming Outloud Pro"/>
                <w:noProof/>
              </w:rPr>
              <w:t>15</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What if you don’t want to Share your Information</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_Toc115345150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12</w:t>
            </w:r>
            <w:r w:rsidR="00814543" w:rsidRPr="00814543">
              <w:rPr>
                <w:rFonts w:ascii="Dreaming Outloud Pro" w:hAnsi="Dreaming Outloud Pro" w:cs="Dreaming Outloud Pro"/>
                <w:noProof/>
                <w:webHidden/>
              </w:rPr>
              <w:fldChar w:fldCharType="end"/>
            </w:r>
          </w:hyperlink>
        </w:p>
        <w:p w14:paraId="0BCD87F7" w14:textId="65235A94" w:rsidR="00814543" w:rsidRPr="00814543" w:rsidRDefault="00E724D7">
          <w:pPr>
            <w:pStyle w:val="TOC1"/>
            <w:rPr>
              <w:rFonts w:ascii="Dreaming Outloud Pro" w:eastAsiaTheme="minorEastAsia" w:hAnsi="Dreaming Outloud Pro" w:cs="Dreaming Outloud Pro"/>
              <w:b w:val="0"/>
              <w:noProof/>
              <w:lang w:eastAsia="en-GB"/>
            </w:rPr>
          </w:pPr>
          <w:hyperlink w:anchor="_Toc115345151" w:history="1">
            <w:r w:rsidR="00814543" w:rsidRPr="00814543">
              <w:rPr>
                <w:rStyle w:val="Hyperlink"/>
                <w:rFonts w:ascii="Dreaming Outloud Pro" w:hAnsi="Dreaming Outloud Pro" w:cs="Dreaming Outloud Pro"/>
                <w:noProof/>
              </w:rPr>
              <w:t>16</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How can you access your records</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_Toc115345151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13</w:t>
            </w:r>
            <w:r w:rsidR="00814543" w:rsidRPr="00814543">
              <w:rPr>
                <w:rFonts w:ascii="Dreaming Outloud Pro" w:hAnsi="Dreaming Outloud Pro" w:cs="Dreaming Outloud Pro"/>
                <w:noProof/>
                <w:webHidden/>
              </w:rPr>
              <w:fldChar w:fldCharType="end"/>
            </w:r>
          </w:hyperlink>
        </w:p>
        <w:p w14:paraId="66E5D370" w14:textId="524EFEA7" w:rsidR="00814543" w:rsidRPr="00814543" w:rsidRDefault="00E724D7">
          <w:pPr>
            <w:pStyle w:val="TOC1"/>
            <w:rPr>
              <w:rFonts w:ascii="Dreaming Outloud Pro" w:eastAsiaTheme="minorEastAsia" w:hAnsi="Dreaming Outloud Pro" w:cs="Dreaming Outloud Pro"/>
              <w:b w:val="0"/>
              <w:noProof/>
              <w:lang w:eastAsia="en-GB"/>
            </w:rPr>
          </w:pPr>
          <w:hyperlink w:anchor="_Toc115345152" w:history="1">
            <w:r w:rsidR="00814543" w:rsidRPr="00814543">
              <w:rPr>
                <w:rStyle w:val="Hyperlink"/>
                <w:rFonts w:ascii="Dreaming Outloud Pro" w:hAnsi="Dreaming Outloud Pro" w:cs="Dreaming Outloud Pro"/>
                <w:bCs/>
                <w:noProof/>
              </w:rPr>
              <w:t>17</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What if you have a question</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_Toc115345152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13</w:t>
            </w:r>
            <w:r w:rsidR="00814543" w:rsidRPr="00814543">
              <w:rPr>
                <w:rFonts w:ascii="Dreaming Outloud Pro" w:hAnsi="Dreaming Outloud Pro" w:cs="Dreaming Outloud Pro"/>
                <w:noProof/>
                <w:webHidden/>
              </w:rPr>
              <w:fldChar w:fldCharType="end"/>
            </w:r>
          </w:hyperlink>
        </w:p>
        <w:p w14:paraId="19ED5F2F" w14:textId="0AFE9748" w:rsidR="00814543" w:rsidRPr="00814543" w:rsidRDefault="00E724D7">
          <w:pPr>
            <w:pStyle w:val="TOC1"/>
            <w:rPr>
              <w:rFonts w:ascii="Dreaming Outloud Pro" w:eastAsiaTheme="minorEastAsia" w:hAnsi="Dreaming Outloud Pro" w:cs="Dreaming Outloud Pro"/>
              <w:b w:val="0"/>
              <w:noProof/>
              <w:lang w:eastAsia="en-GB"/>
            </w:rPr>
          </w:pPr>
          <w:hyperlink w:anchor="_Toc115345153" w:history="1">
            <w:r w:rsidR="00814543" w:rsidRPr="00814543">
              <w:rPr>
                <w:rStyle w:val="Hyperlink"/>
                <w:rFonts w:ascii="Dreaming Outloud Pro" w:hAnsi="Dreaming Outloud Pro" w:cs="Dreaming Outloud Pro"/>
                <w:noProof/>
              </w:rPr>
              <w:t>18</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Your Summary Care Record</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_Toc115345153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13</w:t>
            </w:r>
            <w:r w:rsidR="00814543" w:rsidRPr="00814543">
              <w:rPr>
                <w:rFonts w:ascii="Dreaming Outloud Pro" w:hAnsi="Dreaming Outloud Pro" w:cs="Dreaming Outloud Pro"/>
                <w:noProof/>
                <w:webHidden/>
              </w:rPr>
              <w:fldChar w:fldCharType="end"/>
            </w:r>
          </w:hyperlink>
        </w:p>
        <w:p w14:paraId="42694C57" w14:textId="2F7E51D1" w:rsidR="00814543" w:rsidRPr="00814543" w:rsidRDefault="00E724D7">
          <w:pPr>
            <w:pStyle w:val="TOC1"/>
            <w:rPr>
              <w:rFonts w:ascii="Dreaming Outloud Pro" w:eastAsiaTheme="minorEastAsia" w:hAnsi="Dreaming Outloud Pro" w:cs="Dreaming Outloud Pro"/>
              <w:b w:val="0"/>
              <w:noProof/>
              <w:lang w:eastAsia="en-GB"/>
            </w:rPr>
          </w:pPr>
          <w:hyperlink w:anchor="_Toc115345154" w:history="1">
            <w:r w:rsidR="00814543" w:rsidRPr="00814543">
              <w:rPr>
                <w:rStyle w:val="Hyperlink"/>
                <w:rFonts w:ascii="Dreaming Outloud Pro" w:hAnsi="Dreaming Outloud Pro" w:cs="Dreaming Outloud Pro"/>
                <w:noProof/>
              </w:rPr>
              <w:t>19</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How the NHS use your Information – National Data Opt-out</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_Toc115345154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14</w:t>
            </w:r>
            <w:r w:rsidR="00814543" w:rsidRPr="00814543">
              <w:rPr>
                <w:rFonts w:ascii="Dreaming Outloud Pro" w:hAnsi="Dreaming Outloud Pro" w:cs="Dreaming Outloud Pro"/>
                <w:noProof/>
                <w:webHidden/>
              </w:rPr>
              <w:fldChar w:fldCharType="end"/>
            </w:r>
          </w:hyperlink>
        </w:p>
        <w:p w14:paraId="5CA27D45" w14:textId="03EE64BE" w:rsidR="00814543" w:rsidRPr="00814543" w:rsidRDefault="00E724D7">
          <w:pPr>
            <w:pStyle w:val="TOC1"/>
            <w:rPr>
              <w:rFonts w:ascii="Dreaming Outloud Pro" w:eastAsiaTheme="minorEastAsia" w:hAnsi="Dreaming Outloud Pro" w:cs="Dreaming Outloud Pro"/>
              <w:b w:val="0"/>
              <w:noProof/>
              <w:lang w:eastAsia="en-GB"/>
            </w:rPr>
          </w:pPr>
          <w:hyperlink w:anchor="_Toc115345155" w:history="1">
            <w:r w:rsidR="00814543" w:rsidRPr="00814543">
              <w:rPr>
                <w:rStyle w:val="Hyperlink"/>
                <w:rFonts w:ascii="Dreaming Outloud Pro" w:hAnsi="Dreaming Outloud Pro" w:cs="Dreaming Outloud Pro"/>
                <w:noProof/>
              </w:rPr>
              <w:t>20</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What is Population Health Management?</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_Toc115345155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16</w:t>
            </w:r>
            <w:r w:rsidR="00814543" w:rsidRPr="00814543">
              <w:rPr>
                <w:rFonts w:ascii="Dreaming Outloud Pro" w:hAnsi="Dreaming Outloud Pro" w:cs="Dreaming Outloud Pro"/>
                <w:noProof/>
                <w:webHidden/>
              </w:rPr>
              <w:fldChar w:fldCharType="end"/>
            </w:r>
          </w:hyperlink>
        </w:p>
        <w:p w14:paraId="60ACADD6" w14:textId="45085DEB" w:rsidR="00814543" w:rsidRPr="00814543" w:rsidRDefault="00E724D7">
          <w:pPr>
            <w:pStyle w:val="TOC2"/>
            <w:rPr>
              <w:rFonts w:ascii="Dreaming Outloud Pro" w:eastAsiaTheme="minorEastAsia" w:hAnsi="Dreaming Outloud Pro" w:cs="Dreaming Outloud Pro"/>
              <w:noProof/>
              <w:lang w:eastAsia="en-GB"/>
            </w:rPr>
          </w:pPr>
          <w:hyperlink w:anchor="_Toc115345156" w:history="1">
            <w:r w:rsidR="00814543" w:rsidRPr="00814543">
              <w:rPr>
                <w:rStyle w:val="Hyperlink"/>
                <w:rFonts w:ascii="Dreaming Outloud Pro" w:hAnsi="Dreaming Outloud Pro" w:cs="Dreaming Outloud Pro"/>
                <w:noProof/>
              </w:rPr>
              <w:t>20.1</w:t>
            </w:r>
            <w:r w:rsidR="00814543" w:rsidRPr="00814543">
              <w:rPr>
                <w:rFonts w:ascii="Dreaming Outloud Pro" w:eastAsiaTheme="minorEastAsia" w:hAnsi="Dreaming Outloud Pro" w:cs="Dreaming Outloud Pro"/>
                <w:noProof/>
                <w:lang w:eastAsia="en-GB"/>
              </w:rPr>
              <w:tab/>
            </w:r>
            <w:r w:rsidR="00814543" w:rsidRPr="00814543">
              <w:rPr>
                <w:rStyle w:val="Hyperlink"/>
                <w:rFonts w:ascii="Dreaming Outloud Pro" w:hAnsi="Dreaming Outloud Pro" w:cs="Dreaming Outloud Pro"/>
                <w:noProof/>
              </w:rPr>
              <w:t>How will my personal data be used?</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_Toc115345156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17</w:t>
            </w:r>
            <w:r w:rsidR="00814543" w:rsidRPr="00814543">
              <w:rPr>
                <w:rFonts w:ascii="Dreaming Outloud Pro" w:hAnsi="Dreaming Outloud Pro" w:cs="Dreaming Outloud Pro"/>
                <w:noProof/>
                <w:webHidden/>
              </w:rPr>
              <w:fldChar w:fldCharType="end"/>
            </w:r>
          </w:hyperlink>
        </w:p>
        <w:p w14:paraId="5B95C88D" w14:textId="5F8AAF76" w:rsidR="00814543" w:rsidRPr="00814543" w:rsidRDefault="00E724D7">
          <w:pPr>
            <w:pStyle w:val="TOC2"/>
            <w:rPr>
              <w:rFonts w:ascii="Dreaming Outloud Pro" w:eastAsiaTheme="minorEastAsia" w:hAnsi="Dreaming Outloud Pro" w:cs="Dreaming Outloud Pro"/>
              <w:noProof/>
              <w:lang w:eastAsia="en-GB"/>
            </w:rPr>
          </w:pPr>
          <w:hyperlink w:anchor="_Toc115345157" w:history="1">
            <w:r w:rsidR="00814543" w:rsidRPr="00814543">
              <w:rPr>
                <w:rStyle w:val="Hyperlink"/>
                <w:rFonts w:ascii="Dreaming Outloud Pro" w:hAnsi="Dreaming Outloud Pro" w:cs="Dreaming Outloud Pro"/>
                <w:noProof/>
              </w:rPr>
              <w:t>20.2</w:t>
            </w:r>
            <w:r w:rsidR="00814543" w:rsidRPr="00814543">
              <w:rPr>
                <w:rFonts w:ascii="Dreaming Outloud Pro" w:eastAsiaTheme="minorEastAsia" w:hAnsi="Dreaming Outloud Pro" w:cs="Dreaming Outloud Pro"/>
                <w:noProof/>
                <w:lang w:eastAsia="en-GB"/>
              </w:rPr>
              <w:tab/>
            </w:r>
            <w:r w:rsidR="00814543" w:rsidRPr="00814543">
              <w:rPr>
                <w:rStyle w:val="Hyperlink"/>
                <w:rFonts w:ascii="Dreaming Outloud Pro" w:hAnsi="Dreaming Outloud Pro" w:cs="Dreaming Outloud Pro"/>
                <w:noProof/>
              </w:rPr>
              <w:t>Who will my personal data be shared with?</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_Toc115345157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18</w:t>
            </w:r>
            <w:r w:rsidR="00814543" w:rsidRPr="00814543">
              <w:rPr>
                <w:rFonts w:ascii="Dreaming Outloud Pro" w:hAnsi="Dreaming Outloud Pro" w:cs="Dreaming Outloud Pro"/>
                <w:noProof/>
                <w:webHidden/>
              </w:rPr>
              <w:fldChar w:fldCharType="end"/>
            </w:r>
          </w:hyperlink>
        </w:p>
        <w:p w14:paraId="1C3BB2F3" w14:textId="79D58EC3" w:rsidR="00814543" w:rsidRPr="00814543" w:rsidRDefault="00E724D7">
          <w:pPr>
            <w:pStyle w:val="TOC2"/>
            <w:rPr>
              <w:rFonts w:ascii="Dreaming Outloud Pro" w:eastAsiaTheme="minorEastAsia" w:hAnsi="Dreaming Outloud Pro" w:cs="Dreaming Outloud Pro"/>
              <w:noProof/>
              <w:lang w:eastAsia="en-GB"/>
            </w:rPr>
          </w:pPr>
          <w:hyperlink w:anchor="_Toc115345158" w:history="1">
            <w:r w:rsidR="00814543" w:rsidRPr="00814543">
              <w:rPr>
                <w:rStyle w:val="Hyperlink"/>
                <w:rFonts w:ascii="Dreaming Outloud Pro" w:hAnsi="Dreaming Outloud Pro" w:cs="Dreaming Outloud Pro"/>
                <w:noProof/>
              </w:rPr>
              <w:t>20.3</w:t>
            </w:r>
            <w:r w:rsidR="00814543" w:rsidRPr="00814543">
              <w:rPr>
                <w:rFonts w:ascii="Dreaming Outloud Pro" w:eastAsiaTheme="minorEastAsia" w:hAnsi="Dreaming Outloud Pro" w:cs="Dreaming Outloud Pro"/>
                <w:noProof/>
                <w:lang w:eastAsia="en-GB"/>
              </w:rPr>
              <w:tab/>
            </w:r>
            <w:r w:rsidR="00814543" w:rsidRPr="00814543">
              <w:rPr>
                <w:rStyle w:val="Hyperlink"/>
                <w:rFonts w:ascii="Dreaming Outloud Pro" w:hAnsi="Dreaming Outloud Pro" w:cs="Dreaming Outloud Pro"/>
                <w:noProof/>
              </w:rPr>
              <w:t>Is using my information in this way lawful?</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_Toc115345158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19</w:t>
            </w:r>
            <w:r w:rsidR="00814543" w:rsidRPr="00814543">
              <w:rPr>
                <w:rFonts w:ascii="Dreaming Outloud Pro" w:hAnsi="Dreaming Outloud Pro" w:cs="Dreaming Outloud Pro"/>
                <w:noProof/>
                <w:webHidden/>
              </w:rPr>
              <w:fldChar w:fldCharType="end"/>
            </w:r>
          </w:hyperlink>
        </w:p>
        <w:p w14:paraId="394CD311" w14:textId="00DC7C14" w:rsidR="00814543" w:rsidRPr="00814543" w:rsidRDefault="00E724D7">
          <w:pPr>
            <w:pStyle w:val="TOC2"/>
            <w:rPr>
              <w:rFonts w:ascii="Dreaming Outloud Pro" w:eastAsiaTheme="minorEastAsia" w:hAnsi="Dreaming Outloud Pro" w:cs="Dreaming Outloud Pro"/>
              <w:noProof/>
              <w:lang w:eastAsia="en-GB"/>
            </w:rPr>
          </w:pPr>
          <w:hyperlink w:anchor="_Toc115345159" w:history="1">
            <w:r w:rsidR="00814543" w:rsidRPr="00814543">
              <w:rPr>
                <w:rStyle w:val="Hyperlink"/>
                <w:rFonts w:ascii="Dreaming Outloud Pro" w:hAnsi="Dreaming Outloud Pro" w:cs="Dreaming Outloud Pro"/>
                <w:noProof/>
              </w:rPr>
              <w:t>20.4</w:t>
            </w:r>
            <w:r w:rsidR="00814543" w:rsidRPr="00814543">
              <w:rPr>
                <w:rFonts w:ascii="Dreaming Outloud Pro" w:eastAsiaTheme="minorEastAsia" w:hAnsi="Dreaming Outloud Pro" w:cs="Dreaming Outloud Pro"/>
                <w:noProof/>
                <w:lang w:eastAsia="en-GB"/>
              </w:rPr>
              <w:tab/>
            </w:r>
            <w:r w:rsidR="00814543" w:rsidRPr="00814543">
              <w:rPr>
                <w:rStyle w:val="Hyperlink"/>
                <w:rFonts w:ascii="Dreaming Outloud Pro" w:hAnsi="Dreaming Outloud Pro" w:cs="Dreaming Outloud Pro"/>
                <w:noProof/>
              </w:rPr>
              <w:t>What will happen to my information when the project is finished?</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_Toc115345159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19</w:t>
            </w:r>
            <w:r w:rsidR="00814543" w:rsidRPr="00814543">
              <w:rPr>
                <w:rFonts w:ascii="Dreaming Outloud Pro" w:hAnsi="Dreaming Outloud Pro" w:cs="Dreaming Outloud Pro"/>
                <w:noProof/>
                <w:webHidden/>
              </w:rPr>
              <w:fldChar w:fldCharType="end"/>
            </w:r>
          </w:hyperlink>
        </w:p>
        <w:p w14:paraId="534A1542" w14:textId="3A714D89" w:rsidR="00814543" w:rsidRPr="00814543" w:rsidRDefault="00E724D7">
          <w:pPr>
            <w:pStyle w:val="TOC2"/>
            <w:rPr>
              <w:rFonts w:ascii="Dreaming Outloud Pro" w:eastAsiaTheme="minorEastAsia" w:hAnsi="Dreaming Outloud Pro" w:cs="Dreaming Outloud Pro"/>
              <w:noProof/>
              <w:lang w:eastAsia="en-GB"/>
            </w:rPr>
          </w:pPr>
          <w:hyperlink w:anchor="_Toc115345160" w:history="1">
            <w:r w:rsidR="00814543" w:rsidRPr="00814543">
              <w:rPr>
                <w:rStyle w:val="Hyperlink"/>
                <w:rFonts w:ascii="Dreaming Outloud Pro" w:hAnsi="Dreaming Outloud Pro" w:cs="Dreaming Outloud Pro"/>
                <w:noProof/>
              </w:rPr>
              <w:t>20.5</w:t>
            </w:r>
            <w:r w:rsidR="00814543" w:rsidRPr="00814543">
              <w:rPr>
                <w:rFonts w:ascii="Dreaming Outloud Pro" w:eastAsiaTheme="minorEastAsia" w:hAnsi="Dreaming Outloud Pro" w:cs="Dreaming Outloud Pro"/>
                <w:noProof/>
                <w:lang w:eastAsia="en-GB"/>
              </w:rPr>
              <w:tab/>
            </w:r>
            <w:r w:rsidR="00814543" w:rsidRPr="00814543">
              <w:rPr>
                <w:rStyle w:val="Hyperlink"/>
                <w:rFonts w:ascii="Dreaming Outloud Pro" w:hAnsi="Dreaming Outloud Pro" w:cs="Dreaming Outloud Pro"/>
                <w:noProof/>
              </w:rPr>
              <w:t>Can I object?</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_Toc115345160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19</w:t>
            </w:r>
            <w:r w:rsidR="00814543" w:rsidRPr="00814543">
              <w:rPr>
                <w:rFonts w:ascii="Dreaming Outloud Pro" w:hAnsi="Dreaming Outloud Pro" w:cs="Dreaming Outloud Pro"/>
                <w:noProof/>
                <w:webHidden/>
              </w:rPr>
              <w:fldChar w:fldCharType="end"/>
            </w:r>
          </w:hyperlink>
        </w:p>
        <w:p w14:paraId="5C1E55E6" w14:textId="67DEC434" w:rsidR="00814543" w:rsidRPr="00814543" w:rsidRDefault="00E724D7">
          <w:pPr>
            <w:pStyle w:val="TOC1"/>
            <w:rPr>
              <w:rFonts w:ascii="Dreaming Outloud Pro" w:eastAsiaTheme="minorEastAsia" w:hAnsi="Dreaming Outloud Pro" w:cs="Dreaming Outloud Pro"/>
              <w:b w:val="0"/>
              <w:noProof/>
              <w:lang w:eastAsia="en-GB"/>
            </w:rPr>
          </w:pPr>
          <w:hyperlink w:anchor="_Toc115345161" w:history="1">
            <w:r w:rsidR="00814543" w:rsidRPr="00814543">
              <w:rPr>
                <w:rStyle w:val="Hyperlink"/>
                <w:rFonts w:ascii="Dreaming Outloud Pro" w:hAnsi="Dreaming Outloud Pro" w:cs="Dreaming Outloud Pro"/>
                <w:bCs/>
                <w:noProof/>
              </w:rPr>
              <w:t>21</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Coronavirus Pandemic – Data Protection</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_Toc115345161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20</w:t>
            </w:r>
            <w:r w:rsidR="00814543" w:rsidRPr="00814543">
              <w:rPr>
                <w:rFonts w:ascii="Dreaming Outloud Pro" w:hAnsi="Dreaming Outloud Pro" w:cs="Dreaming Outloud Pro"/>
                <w:noProof/>
                <w:webHidden/>
              </w:rPr>
              <w:fldChar w:fldCharType="end"/>
            </w:r>
          </w:hyperlink>
        </w:p>
        <w:p w14:paraId="12D238FE" w14:textId="459EACF2" w:rsidR="00814543" w:rsidRPr="00814543" w:rsidRDefault="00E724D7">
          <w:pPr>
            <w:pStyle w:val="TOC1"/>
            <w:rPr>
              <w:rFonts w:ascii="Dreaming Outloud Pro" w:eastAsiaTheme="minorEastAsia" w:hAnsi="Dreaming Outloud Pro" w:cs="Dreaming Outloud Pro"/>
              <w:b w:val="0"/>
              <w:noProof/>
              <w:lang w:eastAsia="en-GB"/>
            </w:rPr>
          </w:pPr>
          <w:hyperlink w:anchor="_Toc115345162" w:history="1">
            <w:r w:rsidR="00814543" w:rsidRPr="00814543">
              <w:rPr>
                <w:rStyle w:val="Hyperlink"/>
                <w:rFonts w:ascii="Dreaming Outloud Pro" w:hAnsi="Dreaming Outloud Pro" w:cs="Dreaming Outloud Pro"/>
                <w:bCs/>
                <w:noProof/>
              </w:rPr>
              <w:t>22</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Legal Justification for collecting and using your information</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_Toc115345162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21</w:t>
            </w:r>
            <w:r w:rsidR="00814543" w:rsidRPr="00814543">
              <w:rPr>
                <w:rFonts w:ascii="Dreaming Outloud Pro" w:hAnsi="Dreaming Outloud Pro" w:cs="Dreaming Outloud Pro"/>
                <w:noProof/>
                <w:webHidden/>
              </w:rPr>
              <w:fldChar w:fldCharType="end"/>
            </w:r>
          </w:hyperlink>
        </w:p>
        <w:p w14:paraId="25E112FC" w14:textId="6A058597" w:rsidR="00814543" w:rsidRPr="00814543" w:rsidRDefault="00E724D7">
          <w:pPr>
            <w:pStyle w:val="TOC1"/>
            <w:rPr>
              <w:rFonts w:ascii="Dreaming Outloud Pro" w:eastAsiaTheme="minorEastAsia" w:hAnsi="Dreaming Outloud Pro" w:cs="Dreaming Outloud Pro"/>
              <w:b w:val="0"/>
              <w:noProof/>
              <w:lang w:eastAsia="en-GB"/>
            </w:rPr>
          </w:pPr>
          <w:hyperlink w:anchor="_Toc115345163" w:history="1">
            <w:r w:rsidR="00814543" w:rsidRPr="00814543">
              <w:rPr>
                <w:rStyle w:val="Hyperlink"/>
                <w:rFonts w:ascii="Dreaming Outloud Pro" w:hAnsi="Dreaming Outloud Pro" w:cs="Dreaming Outloud Pro"/>
                <w:noProof/>
              </w:rPr>
              <w:t>23</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What do you do if you are not happy with how we have handled your information?</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_Toc115345163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22</w:t>
            </w:r>
            <w:r w:rsidR="00814543" w:rsidRPr="00814543">
              <w:rPr>
                <w:rFonts w:ascii="Dreaming Outloud Pro" w:hAnsi="Dreaming Outloud Pro" w:cs="Dreaming Outloud Pro"/>
                <w:noProof/>
                <w:webHidden/>
              </w:rPr>
              <w:fldChar w:fldCharType="end"/>
            </w:r>
          </w:hyperlink>
        </w:p>
        <w:p w14:paraId="46A2158E" w14:textId="4D9AF90D" w:rsidR="00814543" w:rsidRPr="00814543" w:rsidRDefault="00E724D7">
          <w:pPr>
            <w:pStyle w:val="TOC1"/>
            <w:rPr>
              <w:rFonts w:ascii="Dreaming Outloud Pro" w:eastAsiaTheme="minorEastAsia" w:hAnsi="Dreaming Outloud Pro" w:cs="Dreaming Outloud Pro"/>
              <w:b w:val="0"/>
              <w:noProof/>
              <w:lang w:eastAsia="en-GB"/>
            </w:rPr>
          </w:pPr>
          <w:hyperlink w:anchor="_Toc115345164" w:history="1">
            <w:r w:rsidR="00814543" w:rsidRPr="00814543">
              <w:rPr>
                <w:rStyle w:val="Hyperlink"/>
                <w:rFonts w:ascii="Dreaming Outloud Pro" w:hAnsi="Dreaming Outloud Pro" w:cs="Dreaming Outloud Pro"/>
                <w:noProof/>
              </w:rPr>
              <w:t>24</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Complaints</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_Toc115345164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22</w:t>
            </w:r>
            <w:r w:rsidR="00814543" w:rsidRPr="00814543">
              <w:rPr>
                <w:rFonts w:ascii="Dreaming Outloud Pro" w:hAnsi="Dreaming Outloud Pro" w:cs="Dreaming Outloud Pro"/>
                <w:noProof/>
                <w:webHidden/>
              </w:rPr>
              <w:fldChar w:fldCharType="end"/>
            </w:r>
          </w:hyperlink>
        </w:p>
        <w:p w14:paraId="5321B16A" w14:textId="42DF70E1" w:rsidR="00814543" w:rsidRPr="00814543" w:rsidRDefault="00E724D7">
          <w:pPr>
            <w:pStyle w:val="TOC1"/>
            <w:rPr>
              <w:rFonts w:ascii="Dreaming Outloud Pro" w:eastAsiaTheme="minorEastAsia" w:hAnsi="Dreaming Outloud Pro" w:cs="Dreaming Outloud Pro"/>
              <w:b w:val="0"/>
              <w:noProof/>
              <w:lang w:eastAsia="en-GB"/>
            </w:rPr>
          </w:pPr>
          <w:hyperlink w:anchor="_Toc115345165" w:history="1">
            <w:r w:rsidR="00814543" w:rsidRPr="00814543">
              <w:rPr>
                <w:rStyle w:val="Hyperlink"/>
                <w:rFonts w:ascii="Dreaming Outloud Pro" w:hAnsi="Dreaming Outloud Pro" w:cs="Dreaming Outloud Pro"/>
                <w:bCs/>
                <w:noProof/>
              </w:rPr>
              <w:t>25</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Our website</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_Toc115345165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23</w:t>
            </w:r>
            <w:r w:rsidR="00814543" w:rsidRPr="00814543">
              <w:rPr>
                <w:rFonts w:ascii="Dreaming Outloud Pro" w:hAnsi="Dreaming Outloud Pro" w:cs="Dreaming Outloud Pro"/>
                <w:noProof/>
                <w:webHidden/>
              </w:rPr>
              <w:fldChar w:fldCharType="end"/>
            </w:r>
          </w:hyperlink>
        </w:p>
        <w:p w14:paraId="4EA01EA0" w14:textId="6B67DFCC" w:rsidR="00814543" w:rsidRDefault="00E724D7">
          <w:pPr>
            <w:pStyle w:val="TOC1"/>
            <w:rPr>
              <w:rFonts w:asciiTheme="minorHAnsi" w:eastAsiaTheme="minorEastAsia" w:hAnsiTheme="minorHAnsi" w:cstheme="minorBidi"/>
              <w:b w:val="0"/>
              <w:noProof/>
              <w:lang w:eastAsia="en-GB"/>
            </w:rPr>
          </w:pPr>
          <w:hyperlink w:anchor="_Toc115345166" w:history="1">
            <w:r w:rsidR="00814543" w:rsidRPr="00814543">
              <w:rPr>
                <w:rStyle w:val="Hyperlink"/>
                <w:rFonts w:ascii="Dreaming Outloud Pro" w:hAnsi="Dreaming Outloud Pro" w:cs="Dreaming Outloud Pro"/>
                <w:noProof/>
              </w:rPr>
              <w:t>26</w:t>
            </w:r>
            <w:r w:rsidR="00814543" w:rsidRPr="00814543">
              <w:rPr>
                <w:rFonts w:ascii="Dreaming Outloud Pro" w:eastAsiaTheme="minorEastAsia" w:hAnsi="Dreaming Outloud Pro" w:cs="Dreaming Outloud Pro"/>
                <w:b w:val="0"/>
                <w:noProof/>
                <w:lang w:eastAsia="en-GB"/>
              </w:rPr>
              <w:tab/>
            </w:r>
            <w:r w:rsidR="00814543" w:rsidRPr="00814543">
              <w:rPr>
                <w:rStyle w:val="Hyperlink"/>
                <w:rFonts w:ascii="Dreaming Outloud Pro" w:hAnsi="Dreaming Outloud Pro" w:cs="Dreaming Outloud Pro"/>
                <w:noProof/>
              </w:rPr>
              <w:t>Change to our Privacy Notice</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_Toc115345166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Pr>
                <w:rFonts w:ascii="Dreaming Outloud Pro" w:hAnsi="Dreaming Outloud Pro" w:cs="Dreaming Outloud Pro"/>
                <w:noProof/>
                <w:webHidden/>
              </w:rPr>
              <w:t>23</w:t>
            </w:r>
            <w:r w:rsidR="00814543" w:rsidRPr="00814543">
              <w:rPr>
                <w:rFonts w:ascii="Dreaming Outloud Pro" w:hAnsi="Dreaming Outloud Pro" w:cs="Dreaming Outloud Pro"/>
                <w:noProof/>
                <w:webHidden/>
              </w:rPr>
              <w:fldChar w:fldCharType="end"/>
            </w:r>
          </w:hyperlink>
        </w:p>
        <w:p w14:paraId="24E99084" w14:textId="6FC3C846" w:rsidR="002036E0" w:rsidRPr="0036753D" w:rsidRDefault="002036E0" w:rsidP="002036E0">
          <w:pPr>
            <w:pStyle w:val="TOC2"/>
            <w:spacing w:before="120" w:after="120"/>
            <w:ind w:left="0"/>
            <w:rPr>
              <w:rFonts w:asciiTheme="minorHAnsi" w:eastAsiaTheme="minorEastAsia" w:hAnsiTheme="minorHAnsi" w:cstheme="minorHAnsi"/>
              <w:lang w:val="en-US"/>
            </w:rPr>
            <w:sectPr w:rsidR="002036E0" w:rsidRPr="0036753D"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r w:rsidRPr="002036E0">
            <w:rPr>
              <w:rStyle w:val="IndexLink"/>
              <w:rFonts w:ascii="Dreaming Outloud Pro" w:hAnsi="Dreaming Outloud Pro" w:cs="Dreaming Outloud Pro"/>
              <w:sz w:val="24"/>
              <w:szCs w:val="24"/>
            </w:rPr>
            <w:fldChar w:fldCharType="end"/>
          </w:r>
        </w:p>
      </w:sdtContent>
    </w:sdt>
    <w:p w14:paraId="35C0C4A4" w14:textId="04F80336" w:rsidR="00666B32" w:rsidRPr="004F0156" w:rsidRDefault="00666B32" w:rsidP="00572008">
      <w:pPr>
        <w:pStyle w:val="TOCHeading"/>
        <w:spacing w:before="120" w:after="120" w:line="240" w:lineRule="auto"/>
        <w:rPr>
          <w:rFonts w:asciiTheme="minorHAnsi" w:hAnsiTheme="minorHAnsi" w:cstheme="minorHAnsi"/>
        </w:rPr>
      </w:pPr>
    </w:p>
    <w:p w14:paraId="0C014324" w14:textId="061938E9" w:rsidR="008278B6" w:rsidRPr="003647F5" w:rsidRDefault="00900F68" w:rsidP="00663E03">
      <w:pPr>
        <w:pStyle w:val="Heading1"/>
        <w:spacing w:after="120" w:afterAutospacing="0"/>
        <w:ind w:left="426"/>
        <w:rPr>
          <w:rFonts w:ascii="Cooper Black" w:hAnsi="Cooper Black" w:cstheme="minorHAnsi"/>
          <w:color w:val="538135" w:themeColor="accent6" w:themeShade="BF"/>
          <w:sz w:val="56"/>
          <w:szCs w:val="144"/>
        </w:rPr>
      </w:pPr>
      <w:bookmarkStart w:id="2" w:name="_Ref319763053"/>
      <w:bookmarkStart w:id="3" w:name="_Toc115345136"/>
      <w:bookmarkEnd w:id="2"/>
      <w:r w:rsidRPr="003647F5">
        <w:rPr>
          <w:rFonts w:ascii="Cooper Black" w:hAnsi="Cooper Black" w:cstheme="minorHAnsi"/>
          <w:color w:val="538135" w:themeColor="accent6" w:themeShade="BF"/>
          <w:sz w:val="56"/>
          <w:szCs w:val="144"/>
          <w:lang w:val="en-GB"/>
        </w:rPr>
        <w:t>Introduction</w:t>
      </w:r>
      <w:bookmarkEnd w:id="3"/>
    </w:p>
    <w:p w14:paraId="26AF620E" w14:textId="77777777" w:rsidR="00C912FC" w:rsidRDefault="00C912FC" w:rsidP="008278B6">
      <w:pPr>
        <w:pStyle w:val="BodyText"/>
        <w:rPr>
          <w:rFonts w:ascii="Eras Light ITC" w:hAnsi="Eras Light ITC" w:cstheme="minorHAnsi"/>
          <w:sz w:val="36"/>
          <w:szCs w:val="36"/>
          <w:lang w:val="en-US"/>
        </w:rPr>
      </w:pPr>
    </w:p>
    <w:p w14:paraId="36BA4828" w14:textId="41D515BA"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We understand how important it is to keep your personal information safe and secure and we take this very seriously. We have taken steps to make sure your personal information is looked after in the best possible way, and we review this regularly.</w:t>
      </w:r>
    </w:p>
    <w:p w14:paraId="197FECB5" w14:textId="3D616833" w:rsidR="00731D3C"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5CE72EEA" w14:textId="77777777" w:rsidR="00731D3C" w:rsidRPr="006754B0" w:rsidRDefault="00731D3C" w:rsidP="008278B6">
      <w:pPr>
        <w:pStyle w:val="BodyText"/>
        <w:rPr>
          <w:rFonts w:ascii="Arial" w:hAnsi="Arial" w:cs="Arial"/>
          <w:sz w:val="36"/>
          <w:szCs w:val="36"/>
          <w:lang w:val="en-US"/>
        </w:rPr>
      </w:pPr>
    </w:p>
    <w:p w14:paraId="7090ADCE" w14:textId="78AC65F6" w:rsidR="00731D3C" w:rsidRPr="006754B0" w:rsidRDefault="008278B6" w:rsidP="008278B6">
      <w:pPr>
        <w:pStyle w:val="BodyText"/>
        <w:rPr>
          <w:rFonts w:ascii="Arial" w:hAnsi="Arial" w:cs="Arial"/>
          <w:sz w:val="36"/>
          <w:szCs w:val="36"/>
          <w:lang w:val="en-US"/>
        </w:rPr>
      </w:pPr>
      <w:r w:rsidRPr="006754B0">
        <w:rPr>
          <w:rFonts w:ascii="Arial" w:hAnsi="Arial" w:cs="Arial"/>
          <w:noProof/>
          <w:sz w:val="36"/>
          <w:szCs w:val="36"/>
        </w:rPr>
        <mc:AlternateContent>
          <mc:Choice Requires="wps">
            <w:drawing>
              <wp:inline distT="0" distB="0" distL="0" distR="0" wp14:anchorId="1B86BB32" wp14:editId="19BB586F">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6">
                            <a:lumMod val="60000"/>
                            <a:lumOff val="40000"/>
                          </a:schemeClr>
                        </a:solidFill>
                        <a:ln w="9525">
                          <a:solidFill>
                            <a:srgbClr val="000000"/>
                          </a:solidFill>
                          <a:miter lim="800000"/>
                          <a:headEnd/>
                          <a:tailEnd/>
                        </a:ln>
                      </wps:spPr>
                      <wps:txbx>
                        <w:txbxContent>
                          <w:p w14:paraId="51CFF048" w14:textId="77777777"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If you do not want your parents to have access to your medical information, please speak to a member of the Practice team</w:t>
                            </w:r>
                          </w:p>
                          <w:p w14:paraId="3141C982" w14:textId="77777777"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a8NQIAAF4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" fillcolor="#a8d08d [1945]">
                <v:textbox>
                  <w:txbxContent>
                    <w:p w14:paraId="51CFF048" w14:textId="77777777"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If you do not want your parents to have access to your medical information, please speak to a member of the Practice team</w:t>
                      </w:r>
                    </w:p>
                    <w:p w14:paraId="3141C982" w14:textId="77777777" w:rsidR="008278B6" w:rsidRPr="00D02B9E" w:rsidRDefault="008278B6" w:rsidP="008278B6">
                      <w:pPr>
                        <w:ind w:right="90"/>
                        <w:jc w:val="center"/>
                        <w:rPr>
                          <w:color w:val="FFFFFF" w:themeColor="background1"/>
                        </w:rPr>
                      </w:pPr>
                    </w:p>
                  </w:txbxContent>
                </v:textbox>
                <w10:anchorlock/>
              </v:shape>
            </w:pict>
          </mc:Fallback>
        </mc:AlternateContent>
      </w:r>
    </w:p>
    <w:p w14:paraId="08D07985" w14:textId="77777777" w:rsidR="00731D3C" w:rsidRPr="006754B0" w:rsidRDefault="00731D3C" w:rsidP="008278B6">
      <w:pPr>
        <w:pStyle w:val="BodyText"/>
        <w:rPr>
          <w:rFonts w:ascii="Arial" w:hAnsi="Arial" w:cs="Arial"/>
          <w:sz w:val="36"/>
          <w:szCs w:val="36"/>
          <w:lang w:val="en-US"/>
        </w:rPr>
      </w:pPr>
    </w:p>
    <w:p w14:paraId="1B85E5A5" w14:textId="198C18E5"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Please read this privacy notice (‘Privacy Notice’) carefully, as it contains important information about how we use the personal and healthcare information we collect on your behalf.</w:t>
      </w:r>
    </w:p>
    <w:p w14:paraId="2EA3BDCB" w14:textId="7FCA8A27" w:rsidR="0085365E" w:rsidRDefault="0085365E" w:rsidP="008278B6">
      <w:pPr>
        <w:pStyle w:val="BodyText"/>
        <w:rPr>
          <w:rFonts w:ascii="Eras Light ITC" w:hAnsi="Eras Light ITC" w:cstheme="minorHAnsi"/>
          <w:sz w:val="36"/>
          <w:szCs w:val="36"/>
          <w:lang w:val="en-US"/>
        </w:rPr>
      </w:pPr>
    </w:p>
    <w:p w14:paraId="18230443" w14:textId="14631C1D" w:rsidR="006754B0" w:rsidRDefault="006754B0" w:rsidP="008278B6">
      <w:pPr>
        <w:pStyle w:val="BodyText"/>
        <w:rPr>
          <w:rFonts w:ascii="Eras Light ITC" w:hAnsi="Eras Light ITC" w:cstheme="minorHAnsi"/>
          <w:sz w:val="36"/>
          <w:szCs w:val="36"/>
          <w:lang w:val="en-US"/>
        </w:rPr>
      </w:pPr>
    </w:p>
    <w:p w14:paraId="393A4C2B" w14:textId="35BBF234" w:rsidR="006754B0" w:rsidRDefault="006754B0" w:rsidP="008278B6">
      <w:pPr>
        <w:pStyle w:val="BodyText"/>
        <w:rPr>
          <w:rFonts w:ascii="Eras Light ITC" w:hAnsi="Eras Light ITC" w:cstheme="minorHAnsi"/>
          <w:sz w:val="36"/>
          <w:szCs w:val="36"/>
          <w:lang w:val="en-US"/>
        </w:rPr>
      </w:pPr>
    </w:p>
    <w:p w14:paraId="06478C7C" w14:textId="6244B72C" w:rsidR="006754B0" w:rsidRDefault="006754B0" w:rsidP="008278B6">
      <w:pPr>
        <w:pStyle w:val="BodyText"/>
        <w:rPr>
          <w:rFonts w:ascii="Eras Light ITC" w:hAnsi="Eras Light ITC" w:cstheme="minorHAnsi"/>
          <w:sz w:val="36"/>
          <w:szCs w:val="36"/>
          <w:lang w:val="en-US"/>
        </w:rPr>
      </w:pPr>
    </w:p>
    <w:p w14:paraId="0133EC4E" w14:textId="6C088DC3" w:rsidR="006754B0" w:rsidRDefault="006754B0" w:rsidP="008278B6">
      <w:pPr>
        <w:pStyle w:val="BodyText"/>
        <w:rPr>
          <w:rFonts w:ascii="Eras Light ITC" w:hAnsi="Eras Light ITC" w:cstheme="minorHAnsi"/>
          <w:sz w:val="36"/>
          <w:szCs w:val="36"/>
          <w:lang w:val="en-US"/>
        </w:rPr>
      </w:pPr>
    </w:p>
    <w:p w14:paraId="1F337498" w14:textId="77777777" w:rsidR="006754B0" w:rsidRPr="0085365E" w:rsidRDefault="006754B0" w:rsidP="008278B6">
      <w:pPr>
        <w:pStyle w:val="BodyText"/>
        <w:rPr>
          <w:rFonts w:ascii="Eras Light ITC" w:hAnsi="Eras Light ITC" w:cstheme="minorHAnsi"/>
          <w:sz w:val="36"/>
          <w:szCs w:val="36"/>
          <w:lang w:val="en-US"/>
        </w:rPr>
      </w:pPr>
    </w:p>
    <w:p w14:paraId="0BAF353D" w14:textId="30F0F42A" w:rsidR="00666B32" w:rsidRPr="003647F5" w:rsidRDefault="008278B6" w:rsidP="00663E03">
      <w:pPr>
        <w:pStyle w:val="Heading1"/>
        <w:spacing w:after="120" w:afterAutospacing="0"/>
        <w:ind w:left="426"/>
        <w:rPr>
          <w:rFonts w:ascii="Cooper Black" w:hAnsi="Cooper Black" w:cs="Dreaming Outloud Pro"/>
          <w:color w:val="538135" w:themeColor="accent6" w:themeShade="BF"/>
          <w:sz w:val="56"/>
          <w:szCs w:val="144"/>
          <w:u w:val="single"/>
        </w:rPr>
      </w:pPr>
      <w:bookmarkStart w:id="4" w:name="_Toc115345137"/>
      <w:r w:rsidRPr="003647F5">
        <w:rPr>
          <w:rFonts w:ascii="Cooper Black" w:hAnsi="Cooper Black" w:cs="Dreaming Outloud Pro"/>
          <w:color w:val="538135" w:themeColor="accent6" w:themeShade="BF"/>
          <w:sz w:val="56"/>
          <w:szCs w:val="144"/>
          <w:lang w:val="en-GB"/>
        </w:rPr>
        <w:lastRenderedPageBreak/>
        <w:t>About Us</w:t>
      </w:r>
      <w:bookmarkEnd w:id="4"/>
    </w:p>
    <w:p w14:paraId="7F6C7B7E" w14:textId="77777777" w:rsidR="006754B0" w:rsidRDefault="006754B0" w:rsidP="000F1EB3">
      <w:pPr>
        <w:pStyle w:val="BodyText"/>
        <w:rPr>
          <w:rFonts w:ascii="Eras Light ITC" w:hAnsi="Eras Light ITC" w:cstheme="minorHAnsi"/>
          <w:sz w:val="36"/>
          <w:szCs w:val="36"/>
        </w:rPr>
      </w:pPr>
    </w:p>
    <w:p w14:paraId="5A988B2D" w14:textId="23AEAE96" w:rsidR="000F1EB3" w:rsidRPr="00C912FC" w:rsidRDefault="000F1EB3" w:rsidP="000F1EB3">
      <w:pPr>
        <w:pStyle w:val="BodyText"/>
        <w:rPr>
          <w:rFonts w:ascii="Arial" w:hAnsi="Arial" w:cs="Arial"/>
          <w:sz w:val="36"/>
          <w:szCs w:val="36"/>
        </w:rPr>
      </w:pPr>
      <w:r w:rsidRPr="00C912FC">
        <w:rPr>
          <w:rFonts w:ascii="Arial" w:hAnsi="Arial" w:cs="Arial"/>
          <w:sz w:val="36"/>
          <w:szCs w:val="36"/>
        </w:rPr>
        <w:t>As a practice all staff must abide by patient confidentiality and follow current Data Protection Regulations. (Currently DPA 2018 &amp; GDPR 2016)</w:t>
      </w:r>
    </w:p>
    <w:p w14:paraId="0763D2CD" w14:textId="28F51BE3" w:rsidR="008278B6" w:rsidRPr="00C912FC" w:rsidRDefault="008278B6" w:rsidP="008278B6">
      <w:pPr>
        <w:pStyle w:val="BodyText"/>
        <w:rPr>
          <w:rFonts w:ascii="Arial" w:hAnsi="Arial" w:cs="Arial"/>
          <w:sz w:val="36"/>
          <w:szCs w:val="36"/>
        </w:rPr>
      </w:pPr>
      <w:r w:rsidRPr="000B7091">
        <w:rPr>
          <w:rFonts w:ascii="Arial" w:hAnsi="Arial" w:cs="Arial"/>
          <w:sz w:val="36"/>
          <w:szCs w:val="36"/>
        </w:rPr>
        <w:t xml:space="preserve">We, at the </w:t>
      </w:r>
      <w:r w:rsidR="000B7091" w:rsidRPr="000B7091">
        <w:rPr>
          <w:rFonts w:ascii="Arial" w:hAnsi="Arial" w:cs="Arial"/>
          <w:sz w:val="36"/>
          <w:szCs w:val="36"/>
          <w:lang w:val="en-GB"/>
        </w:rPr>
        <w:t>Priory Surgery</w:t>
      </w:r>
      <w:r w:rsidRPr="000B7091">
        <w:rPr>
          <w:rFonts w:ascii="Arial" w:hAnsi="Arial" w:cs="Arial"/>
          <w:sz w:val="36"/>
          <w:szCs w:val="36"/>
        </w:rPr>
        <w:t xml:space="preserve"> situated at</w:t>
      </w:r>
      <w:r w:rsidR="000B7091" w:rsidRPr="000B7091">
        <w:rPr>
          <w:rFonts w:ascii="Arial" w:hAnsi="Arial" w:cs="Arial"/>
          <w:sz w:val="36"/>
          <w:szCs w:val="36"/>
          <w:lang w:val="en-GB"/>
        </w:rPr>
        <w:t xml:space="preserve"> 326</w:t>
      </w:r>
      <w:r w:rsidR="000B7091">
        <w:rPr>
          <w:rFonts w:ascii="Arial" w:hAnsi="Arial" w:cs="Arial"/>
          <w:sz w:val="36"/>
          <w:szCs w:val="36"/>
          <w:lang w:val="en-GB"/>
        </w:rPr>
        <w:t xml:space="preserve"> Wells Road, Knowle, Bristol, BS4 2QJ</w:t>
      </w:r>
      <w:r w:rsidRPr="00C912FC">
        <w:rPr>
          <w:rFonts w:ascii="Arial" w:hAnsi="Arial" w:cs="Arial"/>
          <w:sz w:val="36"/>
          <w:szCs w:val="36"/>
          <w:lang w:val="en-GB"/>
        </w:rPr>
        <w:t xml:space="preserve">   </w:t>
      </w:r>
      <w:r w:rsidRPr="00C912FC">
        <w:rPr>
          <w:rFonts w:ascii="Arial" w:hAnsi="Arial" w:cs="Arial"/>
          <w:sz w:val="36"/>
          <w:szCs w:val="36"/>
        </w:rPr>
        <w:t xml:space="preserve">are a Data Controller of your information. This means we are responsible for collecting, storing and handling your personal and healthcare information when you register with us as a patient. </w:t>
      </w:r>
    </w:p>
    <w:p w14:paraId="17CB1161" w14:textId="3C0BECB9" w:rsidR="00485C94" w:rsidRPr="00C912FC" w:rsidRDefault="008278B6" w:rsidP="008278B6">
      <w:pPr>
        <w:pStyle w:val="BodyText"/>
        <w:rPr>
          <w:rFonts w:ascii="Arial" w:hAnsi="Arial" w:cs="Arial"/>
          <w:sz w:val="36"/>
          <w:szCs w:val="36"/>
        </w:rPr>
      </w:pPr>
      <w:r w:rsidRPr="00C912FC">
        <w:rPr>
          <w:rFonts w:ascii="Arial" w:hAnsi="Arial" w:cs="Arial"/>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14:paraId="30855C29" w14:textId="77777777" w:rsidR="006754B0" w:rsidRPr="0085365E" w:rsidRDefault="006754B0" w:rsidP="008278B6">
      <w:pPr>
        <w:pStyle w:val="BodyText"/>
        <w:rPr>
          <w:rFonts w:ascii="Eras Light ITC" w:hAnsi="Eras Light ITC" w:cstheme="minorHAnsi"/>
          <w:sz w:val="36"/>
          <w:szCs w:val="36"/>
        </w:rPr>
      </w:pPr>
    </w:p>
    <w:p w14:paraId="1293F674" w14:textId="07968AB9" w:rsidR="00666B32" w:rsidRPr="003647F5" w:rsidRDefault="008278B6" w:rsidP="00663E03">
      <w:pPr>
        <w:pStyle w:val="Heading1"/>
        <w:spacing w:before="0" w:after="120" w:afterAutospacing="0"/>
        <w:ind w:left="426"/>
        <w:rPr>
          <w:rFonts w:ascii="Cooper Black" w:hAnsi="Cooper Black" w:cstheme="minorHAnsi"/>
          <w:color w:val="538135" w:themeColor="accent6" w:themeShade="BF"/>
          <w:sz w:val="56"/>
          <w:szCs w:val="144"/>
          <w:lang w:val="en-GB"/>
        </w:rPr>
      </w:pPr>
      <w:bookmarkStart w:id="5" w:name="_Toc115345138"/>
      <w:r w:rsidRPr="003647F5">
        <w:rPr>
          <w:rFonts w:ascii="Cooper Black" w:hAnsi="Cooper Black" w:cstheme="minorHAnsi"/>
          <w:color w:val="538135" w:themeColor="accent6" w:themeShade="BF"/>
          <w:sz w:val="56"/>
          <w:szCs w:val="144"/>
          <w:lang w:val="en-GB"/>
        </w:rPr>
        <w:t>The Data Protection Officer</w:t>
      </w:r>
      <w:bookmarkEnd w:id="5"/>
    </w:p>
    <w:p w14:paraId="1CA73F2A" w14:textId="77777777" w:rsidR="00C912FC" w:rsidRDefault="00C912FC" w:rsidP="008278B6">
      <w:pPr>
        <w:pStyle w:val="BodyText"/>
        <w:rPr>
          <w:rFonts w:ascii="Arial" w:hAnsi="Arial" w:cs="Arial"/>
          <w:sz w:val="36"/>
          <w:szCs w:val="36"/>
          <w:lang w:val="en-GB"/>
        </w:rPr>
      </w:pPr>
    </w:p>
    <w:p w14:paraId="40932D0F" w14:textId="69346CAB" w:rsidR="00C912FC" w:rsidRPr="00C912FC" w:rsidRDefault="008278B6" w:rsidP="008278B6">
      <w:pPr>
        <w:pStyle w:val="BodyText"/>
        <w:rPr>
          <w:rFonts w:ascii="Arial" w:hAnsi="Arial" w:cs="Arial"/>
          <w:sz w:val="36"/>
          <w:szCs w:val="36"/>
          <w:lang w:val="en-GB"/>
        </w:rPr>
      </w:pPr>
      <w:r w:rsidRPr="00C912FC">
        <w:rPr>
          <w:rFonts w:ascii="Arial" w:hAnsi="Arial" w:cs="Arial"/>
          <w:sz w:val="36"/>
          <w:szCs w:val="36"/>
          <w:lang w:val="en-GB"/>
        </w:rPr>
        <w:t>You can contact the Data Protection Officer by emailing</w:t>
      </w:r>
      <w:r w:rsidR="001F7F9A" w:rsidRPr="00C912FC">
        <w:rPr>
          <w:rFonts w:ascii="Arial" w:hAnsi="Arial" w:cs="Arial"/>
          <w:sz w:val="36"/>
          <w:szCs w:val="36"/>
          <w:lang w:val="en-GB"/>
        </w:rPr>
        <w:t xml:space="preserve"> </w:t>
      </w:r>
      <w:hyperlink r:id="rId16" w:history="1">
        <w:r w:rsidR="001F7F9A" w:rsidRPr="00C912FC">
          <w:rPr>
            <w:rStyle w:val="Hyperlink"/>
            <w:rFonts w:ascii="Arial" w:hAnsi="Arial" w:cs="Arial"/>
            <w:sz w:val="36"/>
            <w:szCs w:val="36"/>
            <w:lang w:val="en-GB"/>
          </w:rPr>
          <w:t>Liberty@almc.co.uk</w:t>
        </w:r>
      </w:hyperlink>
      <w:r w:rsidR="001F7F9A" w:rsidRPr="00C912FC">
        <w:rPr>
          <w:rFonts w:ascii="Arial" w:hAnsi="Arial" w:cs="Arial"/>
          <w:sz w:val="36"/>
          <w:szCs w:val="36"/>
          <w:lang w:val="en-GB"/>
        </w:rPr>
        <w:t xml:space="preserve"> </w:t>
      </w:r>
      <w:r w:rsidRPr="00C912FC">
        <w:rPr>
          <w:rFonts w:ascii="Arial" w:hAnsi="Arial" w:cs="Arial"/>
          <w:sz w:val="36"/>
          <w:szCs w:val="36"/>
          <w:lang w:val="en-GB"/>
        </w:rPr>
        <w:t>if you have any questions about how your information is being held.</w:t>
      </w:r>
    </w:p>
    <w:p w14:paraId="100FE0BD" w14:textId="5B1AD2F7"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require access to your information or if you wish to make a change to your information.</w:t>
      </w:r>
    </w:p>
    <w:p w14:paraId="4C2D5AD2" w14:textId="4B8226E4"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wish to make a complaint about anything to do with the personal and healthcare information, we hold about you.</w:t>
      </w:r>
    </w:p>
    <w:p w14:paraId="196076C8" w14:textId="16195B39"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 xml:space="preserve">Or any other query relating to this Policy and your rights as a patient. </w:t>
      </w:r>
    </w:p>
    <w:p w14:paraId="4A9C4825" w14:textId="77777777" w:rsidR="009A774C" w:rsidRDefault="009A774C" w:rsidP="008278B6">
      <w:pPr>
        <w:pStyle w:val="BodyText"/>
        <w:rPr>
          <w:rFonts w:ascii="Arial" w:hAnsi="Arial" w:cs="Arial"/>
          <w:sz w:val="36"/>
          <w:szCs w:val="36"/>
          <w:lang w:val="en-GB"/>
        </w:rPr>
      </w:pPr>
    </w:p>
    <w:p w14:paraId="5CC8907C" w14:textId="77777777" w:rsidR="009A774C" w:rsidRDefault="009A774C" w:rsidP="008278B6">
      <w:pPr>
        <w:pStyle w:val="BodyText"/>
        <w:rPr>
          <w:rFonts w:ascii="Arial" w:hAnsi="Arial" w:cs="Arial"/>
          <w:sz w:val="36"/>
          <w:szCs w:val="36"/>
          <w:lang w:val="en-GB"/>
        </w:rPr>
      </w:pPr>
    </w:p>
    <w:p w14:paraId="2BB143AB" w14:textId="0343D935" w:rsidR="008278B6" w:rsidRPr="00E11D78" w:rsidRDefault="008278B6" w:rsidP="008278B6">
      <w:pPr>
        <w:pStyle w:val="BodyText"/>
        <w:rPr>
          <w:rFonts w:ascii="Arial" w:hAnsi="Arial" w:cs="Arial"/>
          <w:color w:val="auto"/>
          <w:sz w:val="36"/>
          <w:szCs w:val="36"/>
          <w:lang w:val="en-GB"/>
        </w:rPr>
      </w:pPr>
      <w:r w:rsidRPr="00E11D78">
        <w:rPr>
          <w:rFonts w:ascii="Arial" w:hAnsi="Arial" w:cs="Arial"/>
          <w:color w:val="auto"/>
          <w:sz w:val="36"/>
          <w:szCs w:val="36"/>
          <w:lang w:val="en-GB"/>
        </w:rPr>
        <w:lastRenderedPageBreak/>
        <w:t>You can also write to her at the address stated below: -</w:t>
      </w:r>
    </w:p>
    <w:p w14:paraId="5CF06B58" w14:textId="77777777" w:rsidR="001C6838" w:rsidRPr="00E11D78" w:rsidRDefault="001C6838" w:rsidP="008278B6">
      <w:pPr>
        <w:pStyle w:val="BodyText"/>
        <w:rPr>
          <w:rFonts w:ascii="Arial" w:hAnsi="Arial" w:cs="Arial"/>
          <w:color w:val="auto"/>
          <w:sz w:val="36"/>
          <w:szCs w:val="36"/>
          <w:lang w:val="en-GB"/>
        </w:rPr>
      </w:pPr>
    </w:p>
    <w:p w14:paraId="53034888" w14:textId="32947BCA" w:rsidR="008278B6" w:rsidRPr="00E11D78" w:rsidRDefault="001F7F9A" w:rsidP="009A774C">
      <w:pPr>
        <w:pStyle w:val="BodyText"/>
        <w:jc w:val="center"/>
        <w:rPr>
          <w:rFonts w:ascii="Arial" w:hAnsi="Arial" w:cs="Arial"/>
          <w:color w:val="auto"/>
          <w:sz w:val="36"/>
          <w:szCs w:val="36"/>
          <w:lang w:val="en-GB"/>
        </w:rPr>
      </w:pPr>
      <w:r w:rsidRPr="00E11D78">
        <w:rPr>
          <w:rFonts w:ascii="Arial" w:hAnsi="Arial" w:cs="Arial"/>
          <w:color w:val="auto"/>
          <w:sz w:val="36"/>
          <w:szCs w:val="36"/>
          <w:lang w:val="en-GB"/>
        </w:rPr>
        <w:t>Liberty Apted</w:t>
      </w:r>
    </w:p>
    <w:p w14:paraId="4A7DD48D" w14:textId="1BACE614" w:rsidR="008278B6" w:rsidRPr="00E11D78" w:rsidRDefault="008278B6" w:rsidP="009A774C">
      <w:pPr>
        <w:pStyle w:val="BodyText"/>
        <w:jc w:val="center"/>
        <w:rPr>
          <w:rFonts w:ascii="Arial" w:hAnsi="Arial" w:cs="Arial"/>
          <w:color w:val="auto"/>
          <w:sz w:val="36"/>
          <w:szCs w:val="36"/>
          <w:lang w:val="en-GB"/>
        </w:rPr>
      </w:pPr>
      <w:r w:rsidRPr="00E11D78">
        <w:rPr>
          <w:rFonts w:ascii="Arial" w:hAnsi="Arial" w:cs="Arial"/>
          <w:color w:val="auto"/>
          <w:sz w:val="36"/>
          <w:szCs w:val="36"/>
          <w:lang w:val="en-GB"/>
        </w:rPr>
        <w:t>Avon Local Medical Committee,</w:t>
      </w:r>
    </w:p>
    <w:p w14:paraId="1B6C8467" w14:textId="77777777" w:rsidR="008278B6" w:rsidRPr="00E11D78" w:rsidRDefault="008278B6" w:rsidP="009A774C">
      <w:pPr>
        <w:pStyle w:val="BodyText"/>
        <w:jc w:val="center"/>
        <w:rPr>
          <w:rFonts w:ascii="Arial" w:hAnsi="Arial" w:cs="Arial"/>
          <w:color w:val="auto"/>
          <w:sz w:val="36"/>
          <w:szCs w:val="36"/>
          <w:lang w:val="en-GB"/>
        </w:rPr>
      </w:pPr>
      <w:r w:rsidRPr="00E11D78">
        <w:rPr>
          <w:rFonts w:ascii="Arial" w:hAnsi="Arial" w:cs="Arial"/>
          <w:color w:val="auto"/>
          <w:sz w:val="36"/>
          <w:szCs w:val="36"/>
          <w:lang w:val="en-GB"/>
        </w:rPr>
        <w:t>14a High Street,</w:t>
      </w:r>
    </w:p>
    <w:p w14:paraId="76E2CADC" w14:textId="77777777" w:rsidR="008278B6" w:rsidRPr="00E11D78" w:rsidRDefault="008278B6" w:rsidP="009A774C">
      <w:pPr>
        <w:pStyle w:val="BodyText"/>
        <w:jc w:val="center"/>
        <w:rPr>
          <w:rFonts w:ascii="Arial" w:hAnsi="Arial" w:cs="Arial"/>
          <w:color w:val="auto"/>
          <w:sz w:val="36"/>
          <w:szCs w:val="36"/>
          <w:lang w:val="en-GB"/>
        </w:rPr>
      </w:pPr>
      <w:r w:rsidRPr="00E11D78">
        <w:rPr>
          <w:rFonts w:ascii="Arial" w:hAnsi="Arial" w:cs="Arial"/>
          <w:color w:val="auto"/>
          <w:sz w:val="36"/>
          <w:szCs w:val="36"/>
          <w:lang w:val="en-GB"/>
        </w:rPr>
        <w:t>Staple Hill,</w:t>
      </w:r>
    </w:p>
    <w:p w14:paraId="26C9DD0A" w14:textId="1B39BC42" w:rsidR="00B0046C" w:rsidRPr="00E11D78" w:rsidRDefault="008278B6" w:rsidP="009A774C">
      <w:pPr>
        <w:pStyle w:val="BodyText"/>
        <w:jc w:val="center"/>
        <w:rPr>
          <w:rFonts w:ascii="Arial" w:hAnsi="Arial" w:cs="Arial"/>
          <w:color w:val="auto"/>
          <w:sz w:val="36"/>
          <w:szCs w:val="36"/>
          <w:lang w:val="en-GB"/>
        </w:rPr>
      </w:pPr>
      <w:r w:rsidRPr="00E11D78">
        <w:rPr>
          <w:rFonts w:ascii="Arial" w:hAnsi="Arial" w:cs="Arial"/>
          <w:color w:val="auto"/>
          <w:sz w:val="36"/>
          <w:szCs w:val="36"/>
          <w:lang w:val="en-GB"/>
        </w:rPr>
        <w:t>Bristol, BS16 5HP</w:t>
      </w:r>
    </w:p>
    <w:p w14:paraId="10F7E52E" w14:textId="77777777" w:rsidR="00C912FC" w:rsidRPr="00C912FC" w:rsidRDefault="00C912FC" w:rsidP="008278B6">
      <w:pPr>
        <w:pStyle w:val="BodyText"/>
        <w:rPr>
          <w:rFonts w:ascii="Arial" w:hAnsi="Arial" w:cs="Arial"/>
          <w:sz w:val="36"/>
          <w:szCs w:val="36"/>
          <w:lang w:val="en-GB"/>
        </w:rPr>
      </w:pPr>
    </w:p>
    <w:p w14:paraId="44774103" w14:textId="2A8CACAE" w:rsidR="00666B32" w:rsidRPr="003647F5" w:rsidRDefault="008278B6" w:rsidP="00663E03">
      <w:pPr>
        <w:pStyle w:val="Heading1"/>
        <w:spacing w:after="120" w:afterAutospacing="0"/>
        <w:ind w:left="426"/>
        <w:rPr>
          <w:rFonts w:ascii="Cooper Black" w:hAnsi="Cooper Black" w:cs="Arial"/>
          <w:bCs/>
          <w:color w:val="538135" w:themeColor="accent6" w:themeShade="BF"/>
          <w:sz w:val="56"/>
          <w:szCs w:val="144"/>
        </w:rPr>
      </w:pPr>
      <w:bookmarkStart w:id="6" w:name="_Toc115345139"/>
      <w:r w:rsidRPr="003647F5">
        <w:rPr>
          <w:rFonts w:ascii="Cooper Black" w:hAnsi="Cooper Black" w:cs="Arial"/>
          <w:color w:val="538135" w:themeColor="accent6" w:themeShade="BF"/>
          <w:sz w:val="56"/>
          <w:szCs w:val="144"/>
          <w:lang w:val="en-GB"/>
        </w:rPr>
        <w:t xml:space="preserve">Why </w:t>
      </w:r>
      <w:r w:rsidR="00C2605D" w:rsidRPr="003647F5">
        <w:rPr>
          <w:rFonts w:ascii="Cooper Black" w:hAnsi="Cooper Black" w:cs="Arial"/>
          <w:color w:val="538135" w:themeColor="accent6" w:themeShade="BF"/>
          <w:sz w:val="56"/>
          <w:szCs w:val="144"/>
          <w:lang w:val="en-GB"/>
        </w:rPr>
        <w:t>are we</w:t>
      </w:r>
      <w:r w:rsidRPr="003647F5">
        <w:rPr>
          <w:rFonts w:ascii="Cooper Black" w:hAnsi="Cooper Black" w:cs="Arial"/>
          <w:color w:val="538135" w:themeColor="accent6" w:themeShade="BF"/>
          <w:sz w:val="56"/>
          <w:szCs w:val="144"/>
          <w:lang w:val="en-GB"/>
        </w:rPr>
        <w:t xml:space="preserve"> </w:t>
      </w:r>
      <w:r w:rsidR="008014EF" w:rsidRPr="003647F5">
        <w:rPr>
          <w:rFonts w:ascii="Cooper Black" w:hAnsi="Cooper Black" w:cs="Arial"/>
          <w:color w:val="538135" w:themeColor="accent6" w:themeShade="BF"/>
          <w:sz w:val="56"/>
          <w:szCs w:val="144"/>
          <w:lang w:val="en-GB"/>
        </w:rPr>
        <w:t>p</w:t>
      </w:r>
      <w:r w:rsidRPr="003647F5">
        <w:rPr>
          <w:rFonts w:ascii="Cooper Black" w:hAnsi="Cooper Black" w:cs="Arial"/>
          <w:color w:val="538135" w:themeColor="accent6" w:themeShade="BF"/>
          <w:sz w:val="56"/>
          <w:szCs w:val="144"/>
          <w:lang w:val="en-GB"/>
        </w:rPr>
        <w:t>roving this Privacy Notice</w:t>
      </w:r>
      <w:r w:rsidR="008014EF" w:rsidRPr="003647F5">
        <w:rPr>
          <w:rFonts w:ascii="Cooper Black" w:hAnsi="Cooper Black" w:cs="Arial"/>
          <w:color w:val="538135" w:themeColor="accent6" w:themeShade="BF"/>
          <w:sz w:val="56"/>
          <w:szCs w:val="144"/>
          <w:lang w:val="en-GB"/>
        </w:rPr>
        <w:t>?</w:t>
      </w:r>
      <w:bookmarkEnd w:id="6"/>
    </w:p>
    <w:p w14:paraId="0B424A71" w14:textId="77777777" w:rsidR="00C912FC" w:rsidRDefault="00C912FC" w:rsidP="00663E03">
      <w:pPr>
        <w:pStyle w:val="BodyText"/>
        <w:rPr>
          <w:rFonts w:ascii="Arial" w:hAnsi="Arial" w:cs="Arial"/>
          <w:sz w:val="36"/>
          <w:szCs w:val="36"/>
          <w:lang w:val="en-GB"/>
        </w:rPr>
      </w:pPr>
    </w:p>
    <w:p w14:paraId="50B74478" w14:textId="111FC7D7" w:rsidR="008278B6" w:rsidRPr="001B4B23" w:rsidRDefault="008278B6"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1B4B23">
        <w:rPr>
          <w:rFonts w:ascii="Arial" w:hAnsi="Arial" w:cs="Arial"/>
          <w:color w:val="auto"/>
          <w:sz w:val="36"/>
          <w:szCs w:val="36"/>
          <w:lang w:val="en-GB"/>
        </w:rPr>
        <w:t>store,</w:t>
      </w:r>
      <w:r w:rsidRPr="001B4B23">
        <w:rPr>
          <w:rFonts w:ascii="Arial" w:hAnsi="Arial" w:cs="Arial"/>
          <w:color w:val="auto"/>
          <w:sz w:val="36"/>
          <w:szCs w:val="36"/>
          <w:lang w:val="en-GB"/>
        </w:rPr>
        <w:t xml:space="preserve"> and hold about you. The Law says:</w:t>
      </w:r>
    </w:p>
    <w:p w14:paraId="21CA9F2A" w14:textId="3257CFF3"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must let you know why we collect personal and healthcare information about you</w:t>
      </w:r>
    </w:p>
    <w:p w14:paraId="7548D37D" w14:textId="7A645D94"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 xml:space="preserve">We must let you know how we use any personal and/or healthcare information we hold on you </w:t>
      </w:r>
    </w:p>
    <w:p w14:paraId="05E65C53" w14:textId="425A0E38"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inform you in respect of what we do with it</w:t>
      </w:r>
    </w:p>
    <w:p w14:paraId="71707DA5" w14:textId="08162B66"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tell you about who we share it with or pass it on to and why</w:t>
      </w:r>
    </w:p>
    <w:p w14:paraId="6AD30728" w14:textId="0E52E571" w:rsidR="00082F6C"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let you know how long we can keep it for</w:t>
      </w:r>
    </w:p>
    <w:p w14:paraId="13C017E1" w14:textId="77777777" w:rsidR="001C6838" w:rsidRDefault="001C6838" w:rsidP="001C6838">
      <w:pPr>
        <w:pStyle w:val="BodyText"/>
        <w:spacing w:before="0" w:after="0"/>
        <w:rPr>
          <w:rFonts w:ascii="Arial" w:hAnsi="Arial" w:cs="Arial"/>
          <w:sz w:val="32"/>
          <w:szCs w:val="32"/>
          <w:lang w:val="en-GB"/>
        </w:rPr>
      </w:pPr>
    </w:p>
    <w:p w14:paraId="36D5C796" w14:textId="77777777" w:rsidR="00C912FC" w:rsidRPr="00C912FC" w:rsidRDefault="00C912FC" w:rsidP="00C912FC">
      <w:pPr>
        <w:pStyle w:val="BodyText"/>
        <w:spacing w:before="0" w:after="0"/>
        <w:ind w:left="1080"/>
        <w:rPr>
          <w:rFonts w:ascii="Arial" w:hAnsi="Arial" w:cs="Arial"/>
          <w:sz w:val="32"/>
          <w:szCs w:val="32"/>
          <w:lang w:val="en-GB"/>
        </w:rPr>
      </w:pPr>
    </w:p>
    <w:p w14:paraId="54C2DC57" w14:textId="6BA7CDC5" w:rsidR="008278B6" w:rsidRPr="003647F5" w:rsidRDefault="008278B6" w:rsidP="00663E03">
      <w:pPr>
        <w:pStyle w:val="Heading1"/>
        <w:spacing w:after="120" w:afterAutospacing="0"/>
        <w:ind w:left="426"/>
        <w:rPr>
          <w:rFonts w:ascii="Cooper Black" w:hAnsi="Cooper Black" w:cstheme="minorHAnsi"/>
          <w:color w:val="538135" w:themeColor="accent6" w:themeShade="BF"/>
          <w:sz w:val="56"/>
          <w:szCs w:val="144"/>
          <w:lang w:val="en-GB" w:eastAsia="en-US"/>
        </w:rPr>
      </w:pPr>
      <w:bookmarkStart w:id="7" w:name="_Toc115345140"/>
      <w:r w:rsidRPr="003647F5">
        <w:rPr>
          <w:rFonts w:ascii="Cooper Black" w:hAnsi="Cooper Black" w:cstheme="minorHAnsi"/>
          <w:color w:val="538135" w:themeColor="accent6" w:themeShade="BF"/>
          <w:sz w:val="56"/>
          <w:szCs w:val="144"/>
          <w:lang w:val="en-GB"/>
        </w:rPr>
        <w:lastRenderedPageBreak/>
        <w:t xml:space="preserve">Why do we </w:t>
      </w:r>
      <w:r w:rsidR="008014EF" w:rsidRPr="003647F5">
        <w:rPr>
          <w:rFonts w:ascii="Cooper Black" w:hAnsi="Cooper Black" w:cstheme="minorHAnsi"/>
          <w:color w:val="538135" w:themeColor="accent6" w:themeShade="BF"/>
          <w:sz w:val="56"/>
          <w:szCs w:val="144"/>
          <w:lang w:val="en-GB"/>
        </w:rPr>
        <w:t>n</w:t>
      </w:r>
      <w:r w:rsidRPr="003647F5">
        <w:rPr>
          <w:rFonts w:ascii="Cooper Black" w:hAnsi="Cooper Black" w:cstheme="minorHAnsi"/>
          <w:color w:val="538135" w:themeColor="accent6" w:themeShade="BF"/>
          <w:sz w:val="56"/>
          <w:szCs w:val="144"/>
          <w:lang w:val="en-GB"/>
        </w:rPr>
        <w:t xml:space="preserve">eed </w:t>
      </w:r>
      <w:r w:rsidR="008014EF" w:rsidRPr="003647F5">
        <w:rPr>
          <w:rFonts w:ascii="Cooper Black" w:hAnsi="Cooper Black" w:cstheme="minorHAnsi"/>
          <w:color w:val="538135" w:themeColor="accent6" w:themeShade="BF"/>
          <w:sz w:val="56"/>
          <w:szCs w:val="144"/>
          <w:lang w:val="en-GB"/>
        </w:rPr>
        <w:t>o</w:t>
      </w:r>
      <w:r w:rsidRPr="003647F5">
        <w:rPr>
          <w:rFonts w:ascii="Cooper Black" w:hAnsi="Cooper Black" w:cstheme="minorHAnsi"/>
          <w:color w:val="538135" w:themeColor="accent6" w:themeShade="BF"/>
          <w:sz w:val="56"/>
          <w:szCs w:val="144"/>
          <w:lang w:val="en-GB"/>
        </w:rPr>
        <w:t>ne</w:t>
      </w:r>
      <w:r w:rsidR="008014EF" w:rsidRPr="003647F5">
        <w:rPr>
          <w:rFonts w:ascii="Cooper Black" w:hAnsi="Cooper Black" w:cstheme="minorHAnsi"/>
          <w:color w:val="538135" w:themeColor="accent6" w:themeShade="BF"/>
          <w:sz w:val="56"/>
          <w:szCs w:val="144"/>
          <w:lang w:val="en-GB"/>
        </w:rPr>
        <w:t>?</w:t>
      </w:r>
      <w:bookmarkEnd w:id="7"/>
    </w:p>
    <w:p w14:paraId="5E6A3867" w14:textId="77777777" w:rsidR="00824FE1" w:rsidRDefault="00824FE1" w:rsidP="008278B6">
      <w:pPr>
        <w:pStyle w:val="BodyText"/>
        <w:rPr>
          <w:rFonts w:ascii="Eras Light ITC" w:hAnsi="Eras Light ITC" w:cstheme="minorHAnsi"/>
          <w:sz w:val="36"/>
          <w:szCs w:val="36"/>
          <w:lang w:val="en-GB" w:eastAsia="en-US"/>
        </w:rPr>
      </w:pPr>
    </w:p>
    <w:p w14:paraId="62A5126F" w14:textId="570E65F4" w:rsidR="008278B6" w:rsidRPr="008C0554"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14:paraId="52097FC4" w14:textId="4B60DA72" w:rsidR="00407941"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A privacy notice helps your doctor’s surgery tell you how it uses information it has about you, like your name, address, date of birth and all the notes the doctor or nurse makes about you in your healthcare record.</w:t>
      </w:r>
    </w:p>
    <w:p w14:paraId="5DA91ABC" w14:textId="77777777" w:rsidR="001C6838" w:rsidRPr="008C0554" w:rsidRDefault="001C6838" w:rsidP="008278B6">
      <w:pPr>
        <w:pStyle w:val="BodyText"/>
        <w:rPr>
          <w:rFonts w:ascii="Arial" w:hAnsi="Arial" w:cs="Arial"/>
          <w:sz w:val="36"/>
          <w:szCs w:val="36"/>
          <w:lang w:val="en-GB" w:eastAsia="en-US"/>
        </w:rPr>
      </w:pPr>
    </w:p>
    <w:p w14:paraId="684A2B03" w14:textId="684C3C8D" w:rsidR="008278B6" w:rsidRPr="003647F5" w:rsidRDefault="008014EF" w:rsidP="00663E03">
      <w:pPr>
        <w:pStyle w:val="Heading1"/>
        <w:spacing w:after="120" w:afterAutospacing="0"/>
        <w:ind w:left="426"/>
        <w:rPr>
          <w:rFonts w:ascii="Cooper Black" w:hAnsi="Cooper Black" w:cs="Arial"/>
          <w:color w:val="538135" w:themeColor="accent6" w:themeShade="BF"/>
          <w:sz w:val="56"/>
          <w:szCs w:val="144"/>
          <w:lang w:val="en-GB"/>
        </w:rPr>
      </w:pPr>
      <w:bookmarkStart w:id="8" w:name="_Toc115345141"/>
      <w:r w:rsidRPr="003647F5">
        <w:rPr>
          <w:rFonts w:ascii="Cooper Black" w:hAnsi="Cooper Black" w:cs="Arial"/>
          <w:color w:val="538135" w:themeColor="accent6" w:themeShade="BF"/>
          <w:sz w:val="56"/>
          <w:szCs w:val="144"/>
          <w:lang w:val="en-GB"/>
        </w:rPr>
        <w:t>What is GDPR?</w:t>
      </w:r>
      <w:bookmarkEnd w:id="8"/>
    </w:p>
    <w:p w14:paraId="1CFDE3D1" w14:textId="77777777" w:rsidR="008C0554" w:rsidRDefault="008C0554" w:rsidP="00572008">
      <w:pPr>
        <w:pStyle w:val="BodyText"/>
        <w:rPr>
          <w:rFonts w:ascii="Arial" w:hAnsi="Arial" w:cs="Arial"/>
          <w:sz w:val="36"/>
          <w:szCs w:val="36"/>
          <w:lang w:val="en-GB"/>
        </w:rPr>
      </w:pPr>
    </w:p>
    <w:p w14:paraId="726C32BC" w14:textId="5319973A" w:rsidR="006672AF" w:rsidRPr="00217B09" w:rsidRDefault="008278B6" w:rsidP="00572008">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GDPR </w:t>
      </w:r>
      <w:r w:rsidR="008014EF" w:rsidRPr="00217B09">
        <w:rPr>
          <w:rFonts w:ascii="Arial" w:hAnsi="Arial" w:cs="Arial"/>
          <w:color w:val="auto"/>
          <w:sz w:val="36"/>
          <w:szCs w:val="36"/>
          <w:lang w:val="en-GB"/>
        </w:rPr>
        <w:t xml:space="preserve">stands for </w:t>
      </w:r>
      <w:r w:rsidR="008014EF" w:rsidRPr="00217B09">
        <w:rPr>
          <w:rFonts w:ascii="Arial" w:hAnsi="Arial" w:cs="Arial"/>
          <w:i/>
          <w:iCs/>
          <w:color w:val="auto"/>
          <w:sz w:val="36"/>
          <w:szCs w:val="36"/>
          <w:lang w:val="en-GB"/>
        </w:rPr>
        <w:t>General Data Protection Regulation</w:t>
      </w:r>
      <w:r w:rsidR="00C2605D" w:rsidRPr="00217B09">
        <w:rPr>
          <w:rFonts w:ascii="Arial" w:hAnsi="Arial" w:cs="Arial"/>
          <w:color w:val="auto"/>
          <w:sz w:val="36"/>
          <w:szCs w:val="36"/>
          <w:lang w:val="en-GB"/>
        </w:rPr>
        <w:t xml:space="preserve"> and </w:t>
      </w:r>
      <w:r w:rsidRPr="00217B09">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14:paraId="17CB5ECB" w14:textId="731557BE" w:rsidR="008C0554" w:rsidRDefault="008C0554" w:rsidP="00572008">
      <w:pPr>
        <w:pStyle w:val="BodyText"/>
        <w:rPr>
          <w:rFonts w:ascii="Arial" w:hAnsi="Arial" w:cs="Arial"/>
          <w:sz w:val="36"/>
          <w:szCs w:val="36"/>
          <w:lang w:val="en-GB"/>
        </w:rPr>
      </w:pPr>
    </w:p>
    <w:p w14:paraId="14D4082A" w14:textId="77777777" w:rsidR="00E724D7" w:rsidRPr="008C0554" w:rsidRDefault="00E724D7" w:rsidP="00572008">
      <w:pPr>
        <w:pStyle w:val="BodyText"/>
        <w:rPr>
          <w:rFonts w:ascii="Arial" w:hAnsi="Arial" w:cs="Arial"/>
          <w:sz w:val="36"/>
          <w:szCs w:val="36"/>
          <w:lang w:val="en-GB"/>
        </w:rPr>
      </w:pPr>
    </w:p>
    <w:p w14:paraId="2B453305" w14:textId="55E17097" w:rsidR="008014EF" w:rsidRPr="003647F5" w:rsidRDefault="00C2605D" w:rsidP="00663E03">
      <w:pPr>
        <w:pStyle w:val="Heading1"/>
        <w:spacing w:after="120" w:afterAutospacing="0"/>
        <w:ind w:left="426"/>
        <w:rPr>
          <w:rFonts w:ascii="Cooper Black" w:hAnsi="Cooper Black" w:cs="Arial"/>
          <w:bCs/>
          <w:color w:val="538135" w:themeColor="accent6" w:themeShade="BF"/>
          <w:sz w:val="56"/>
          <w:szCs w:val="144"/>
        </w:rPr>
      </w:pPr>
      <w:bookmarkStart w:id="9" w:name="_Toc115345142"/>
      <w:r w:rsidRPr="003647F5">
        <w:rPr>
          <w:rFonts w:ascii="Cooper Black" w:hAnsi="Cooper Black" w:cs="Arial"/>
          <w:color w:val="538135" w:themeColor="accent6" w:themeShade="BF"/>
          <w:sz w:val="56"/>
          <w:szCs w:val="144"/>
          <w:lang w:val="en-GB"/>
        </w:rPr>
        <w:t>What Information do we collect about you</w:t>
      </w:r>
      <w:bookmarkEnd w:id="9"/>
    </w:p>
    <w:p w14:paraId="4C1FDD5A" w14:textId="77777777" w:rsidR="008C0554" w:rsidRDefault="008C0554" w:rsidP="008014EF">
      <w:pPr>
        <w:pStyle w:val="BodyText"/>
        <w:rPr>
          <w:rFonts w:ascii="Arial" w:hAnsi="Arial" w:cs="Arial"/>
          <w:sz w:val="36"/>
          <w:szCs w:val="36"/>
          <w:lang w:val="en-GB"/>
        </w:rPr>
      </w:pPr>
    </w:p>
    <w:p w14:paraId="4056CD7F" w14:textId="06C84586" w:rsidR="008014EF" w:rsidRPr="00217B09" w:rsidRDefault="008014EF" w:rsidP="008014EF">
      <w:pPr>
        <w:pStyle w:val="BodyText"/>
        <w:rPr>
          <w:rFonts w:ascii="Arial" w:hAnsi="Arial" w:cs="Arial"/>
          <w:color w:val="auto"/>
          <w:sz w:val="36"/>
          <w:szCs w:val="36"/>
          <w:lang w:val="en-GB"/>
        </w:rPr>
      </w:pPr>
      <w:r w:rsidRPr="00217B09">
        <w:rPr>
          <w:rFonts w:ascii="Arial" w:hAnsi="Arial" w:cs="Arial"/>
          <w:color w:val="auto"/>
          <w:sz w:val="36"/>
          <w:szCs w:val="36"/>
          <w:lang w:val="en-GB"/>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3AEF9A0C" w14:textId="2BFF9E4D" w:rsidR="008014EF" w:rsidRPr="008C0554" w:rsidRDefault="008014EF" w:rsidP="008014EF">
      <w:pPr>
        <w:pStyle w:val="BodyText"/>
        <w:rPr>
          <w:rFonts w:ascii="Arial" w:hAnsi="Arial" w:cs="Arial"/>
          <w:sz w:val="36"/>
          <w:szCs w:val="36"/>
          <w:lang w:val="en-GB"/>
        </w:rPr>
      </w:pPr>
      <w:r w:rsidRPr="008C0554">
        <w:rPr>
          <w:rFonts w:ascii="Arial" w:hAnsi="Arial" w:cs="Arial"/>
          <w:sz w:val="36"/>
          <w:szCs w:val="36"/>
          <w:lang w:val="en-GB"/>
        </w:rPr>
        <w:lastRenderedPageBreak/>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14:paraId="650FE80F" w14:textId="1236D7B8" w:rsidR="008278B6" w:rsidRDefault="008014EF" w:rsidP="008014EF">
      <w:pPr>
        <w:pStyle w:val="BodyText"/>
        <w:rPr>
          <w:rFonts w:ascii="Arial" w:hAnsi="Arial" w:cs="Arial"/>
          <w:sz w:val="36"/>
          <w:szCs w:val="36"/>
        </w:rPr>
      </w:pPr>
      <w:r w:rsidRPr="008C0554">
        <w:rPr>
          <w:rFonts w:ascii="Arial" w:hAnsi="Arial" w:cs="Arial"/>
          <w:sz w:val="36"/>
          <w:szCs w:val="36"/>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does not have any influence over how the data is stored as this is decided centrally by NHS Digital</w:t>
      </w:r>
      <w:r w:rsidR="008278B6" w:rsidRPr="008C0554">
        <w:rPr>
          <w:rFonts w:ascii="Arial" w:hAnsi="Arial" w:cs="Arial"/>
          <w:sz w:val="36"/>
          <w:szCs w:val="36"/>
        </w:rPr>
        <w:t>.</w:t>
      </w:r>
    </w:p>
    <w:p w14:paraId="5CFE5C26" w14:textId="77777777" w:rsidR="008C0554" w:rsidRPr="008C0554" w:rsidRDefault="008C0554" w:rsidP="008014EF">
      <w:pPr>
        <w:pStyle w:val="BodyText"/>
        <w:rPr>
          <w:rFonts w:ascii="Arial" w:hAnsi="Arial" w:cs="Arial"/>
          <w:sz w:val="36"/>
          <w:szCs w:val="36"/>
        </w:rPr>
      </w:pPr>
    </w:p>
    <w:p w14:paraId="434AF29A" w14:textId="2C02494F" w:rsidR="008014EF" w:rsidRPr="003647F5" w:rsidRDefault="00C2605D" w:rsidP="00663E03">
      <w:pPr>
        <w:pStyle w:val="Heading1"/>
        <w:spacing w:after="120" w:afterAutospacing="0"/>
        <w:ind w:left="426"/>
        <w:rPr>
          <w:rFonts w:ascii="Cooper Black" w:hAnsi="Cooper Black" w:cs="Arial"/>
          <w:color w:val="538135" w:themeColor="accent6" w:themeShade="BF"/>
          <w:sz w:val="56"/>
          <w:szCs w:val="144"/>
        </w:rPr>
      </w:pPr>
      <w:bookmarkStart w:id="10" w:name="_Toc115345143"/>
      <w:r w:rsidRPr="003647F5">
        <w:rPr>
          <w:rFonts w:ascii="Cooper Black" w:hAnsi="Cooper Black" w:cs="Arial"/>
          <w:color w:val="538135" w:themeColor="accent6" w:themeShade="BF"/>
          <w:sz w:val="56"/>
          <w:szCs w:val="144"/>
          <w:lang w:val="en-GB"/>
        </w:rPr>
        <w:t>Call Recording</w:t>
      </w:r>
      <w:bookmarkEnd w:id="10"/>
    </w:p>
    <w:p w14:paraId="249BF5CE" w14:textId="77777777" w:rsidR="008C0554" w:rsidRDefault="008C0554" w:rsidP="008014EF">
      <w:pPr>
        <w:pStyle w:val="BodyText"/>
        <w:rPr>
          <w:rFonts w:ascii="Arial" w:hAnsi="Arial" w:cs="Arial"/>
          <w:sz w:val="36"/>
          <w:szCs w:val="36"/>
          <w:lang w:val="en-US"/>
        </w:rPr>
      </w:pPr>
    </w:p>
    <w:p w14:paraId="48D553AB" w14:textId="07C6CF27" w:rsidR="008014EF" w:rsidRPr="00E11D78" w:rsidRDefault="008014EF" w:rsidP="008014EF">
      <w:pPr>
        <w:pStyle w:val="BodyText"/>
        <w:rPr>
          <w:rFonts w:ascii="Arial" w:hAnsi="Arial" w:cs="Arial"/>
          <w:color w:val="auto"/>
          <w:sz w:val="36"/>
          <w:szCs w:val="36"/>
          <w:lang w:val="en-US"/>
        </w:rPr>
      </w:pPr>
      <w:r w:rsidRPr="00E11D78">
        <w:rPr>
          <w:rFonts w:ascii="Arial" w:hAnsi="Arial" w:cs="Arial"/>
          <w:color w:val="auto"/>
          <w:sz w:val="36"/>
          <w:szCs w:val="36"/>
          <w:lang w:val="en-US"/>
        </w:rPr>
        <w:t xml:space="preserve">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E11D78">
        <w:rPr>
          <w:rFonts w:ascii="Arial" w:hAnsi="Arial" w:cs="Arial"/>
          <w:color w:val="auto"/>
          <w:sz w:val="36"/>
          <w:szCs w:val="36"/>
          <w:lang w:val="en-US"/>
        </w:rPr>
        <w:t>to</w:t>
      </w:r>
      <w:r w:rsidRPr="00E11D78">
        <w:rPr>
          <w:rFonts w:ascii="Arial" w:hAnsi="Arial" w:cs="Arial"/>
          <w:color w:val="auto"/>
          <w:sz w:val="36"/>
          <w:szCs w:val="36"/>
          <w:lang w:val="en-US"/>
        </w:rPr>
        <w:t xml:space="preserve"> protect your data.</w:t>
      </w:r>
    </w:p>
    <w:p w14:paraId="7105B400" w14:textId="77777777" w:rsidR="008C0554" w:rsidRPr="008C0554" w:rsidRDefault="008C0554" w:rsidP="008014EF">
      <w:pPr>
        <w:pStyle w:val="BodyText"/>
        <w:rPr>
          <w:rFonts w:ascii="Arial" w:hAnsi="Arial" w:cs="Arial"/>
          <w:sz w:val="36"/>
          <w:szCs w:val="36"/>
          <w:lang w:val="en-US"/>
        </w:rPr>
      </w:pPr>
    </w:p>
    <w:p w14:paraId="6E8AE3A8" w14:textId="31C140A4" w:rsidR="00C2605D" w:rsidRPr="003647F5" w:rsidRDefault="00C2605D" w:rsidP="00663E03">
      <w:pPr>
        <w:pStyle w:val="Heading1"/>
        <w:spacing w:after="120" w:afterAutospacing="0"/>
        <w:ind w:left="567"/>
        <w:rPr>
          <w:rFonts w:ascii="Cooper Black" w:hAnsi="Cooper Black" w:cs="Arial"/>
          <w:color w:val="538135" w:themeColor="accent6" w:themeShade="BF"/>
          <w:sz w:val="56"/>
          <w:szCs w:val="144"/>
          <w:u w:val="single"/>
        </w:rPr>
      </w:pPr>
      <w:bookmarkStart w:id="11" w:name="_Toc115345144"/>
      <w:r w:rsidRPr="003647F5">
        <w:rPr>
          <w:rFonts w:ascii="Cooper Black" w:hAnsi="Cooper Black" w:cs="Arial"/>
          <w:color w:val="538135" w:themeColor="accent6" w:themeShade="BF"/>
          <w:sz w:val="56"/>
          <w:szCs w:val="144"/>
          <w:lang w:val="en-GB"/>
        </w:rPr>
        <w:t>Other people who we provide your Information to</w:t>
      </w:r>
      <w:bookmarkEnd w:id="11"/>
    </w:p>
    <w:p w14:paraId="7B4E52B8" w14:textId="77777777" w:rsidR="008C0554" w:rsidRDefault="008C0554" w:rsidP="008C0554">
      <w:pPr>
        <w:pStyle w:val="BodyText"/>
        <w:spacing w:before="0" w:after="0"/>
        <w:ind w:left="1134"/>
        <w:rPr>
          <w:rFonts w:ascii="Arial" w:hAnsi="Arial" w:cs="Arial"/>
          <w:b/>
          <w:bCs/>
          <w:sz w:val="32"/>
          <w:szCs w:val="32"/>
        </w:rPr>
      </w:pPr>
    </w:p>
    <w:p w14:paraId="5EC6C11B" w14:textId="000FDAEC" w:rsidR="00C2605D" w:rsidRPr="008C0554" w:rsidRDefault="00C2605D" w:rsidP="008A1823">
      <w:pPr>
        <w:pStyle w:val="BodyText"/>
        <w:numPr>
          <w:ilvl w:val="0"/>
          <w:numId w:val="10"/>
        </w:numPr>
        <w:spacing w:before="0" w:after="0"/>
        <w:ind w:left="1134" w:hanging="850"/>
        <w:rPr>
          <w:rFonts w:ascii="Arial" w:hAnsi="Arial" w:cs="Arial"/>
          <w:b/>
          <w:bCs/>
          <w:sz w:val="32"/>
          <w:szCs w:val="32"/>
        </w:rPr>
      </w:pPr>
      <w:r w:rsidRPr="008C0554">
        <w:rPr>
          <w:rFonts w:ascii="Arial" w:hAnsi="Arial" w:cs="Arial"/>
          <w:b/>
          <w:bCs/>
          <w:sz w:val="32"/>
          <w:szCs w:val="32"/>
        </w:rPr>
        <w:t>Commissioners</w:t>
      </w:r>
    </w:p>
    <w:p w14:paraId="09EB044D" w14:textId="4974759A" w:rsidR="00C2605D" w:rsidRPr="008C0554" w:rsidRDefault="00C2605D" w:rsidP="008A1823">
      <w:pPr>
        <w:pStyle w:val="BodyText"/>
        <w:numPr>
          <w:ilvl w:val="0"/>
          <w:numId w:val="10"/>
        </w:numPr>
        <w:spacing w:before="0" w:after="0"/>
        <w:ind w:left="1134" w:hanging="850"/>
        <w:rPr>
          <w:rFonts w:ascii="Arial" w:hAnsi="Arial" w:cs="Arial"/>
          <w:b/>
          <w:bCs/>
          <w:sz w:val="32"/>
          <w:szCs w:val="32"/>
        </w:rPr>
      </w:pPr>
      <w:r w:rsidRPr="008C0554">
        <w:rPr>
          <w:rFonts w:ascii="Arial" w:hAnsi="Arial" w:cs="Arial"/>
          <w:b/>
          <w:bCs/>
          <w:sz w:val="32"/>
          <w:szCs w:val="32"/>
        </w:rPr>
        <w:t xml:space="preserve">Clinical Commissioning Groups </w:t>
      </w:r>
    </w:p>
    <w:p w14:paraId="1810A922" w14:textId="526A0CA8" w:rsidR="00C2605D" w:rsidRPr="008C0554" w:rsidRDefault="00C2605D" w:rsidP="008A1823">
      <w:pPr>
        <w:pStyle w:val="BodyText"/>
        <w:numPr>
          <w:ilvl w:val="0"/>
          <w:numId w:val="10"/>
        </w:numPr>
        <w:spacing w:before="0" w:after="0"/>
        <w:ind w:left="1134" w:hanging="850"/>
        <w:rPr>
          <w:rFonts w:ascii="Arial" w:hAnsi="Arial" w:cs="Arial"/>
          <w:b/>
          <w:bCs/>
          <w:sz w:val="32"/>
          <w:szCs w:val="32"/>
        </w:rPr>
      </w:pPr>
      <w:r w:rsidRPr="008C0554">
        <w:rPr>
          <w:rFonts w:ascii="Arial" w:hAnsi="Arial" w:cs="Arial"/>
          <w:b/>
          <w:bCs/>
          <w:sz w:val="32"/>
          <w:szCs w:val="32"/>
        </w:rPr>
        <w:t xml:space="preserve">Local authorities </w:t>
      </w:r>
    </w:p>
    <w:p w14:paraId="523548CE" w14:textId="24CF03C5" w:rsidR="00C2605D" w:rsidRPr="00217B09" w:rsidRDefault="00C2605D" w:rsidP="008A1823">
      <w:pPr>
        <w:pStyle w:val="BodyText"/>
        <w:numPr>
          <w:ilvl w:val="0"/>
          <w:numId w:val="10"/>
        </w:numPr>
        <w:spacing w:before="0" w:after="0"/>
        <w:ind w:left="1134" w:hanging="850"/>
        <w:rPr>
          <w:rFonts w:ascii="Arial" w:hAnsi="Arial" w:cs="Arial"/>
          <w:b/>
          <w:bCs/>
          <w:color w:val="auto"/>
          <w:sz w:val="32"/>
          <w:szCs w:val="32"/>
        </w:rPr>
      </w:pPr>
      <w:r w:rsidRPr="00217B09">
        <w:rPr>
          <w:rFonts w:ascii="Arial" w:hAnsi="Arial" w:cs="Arial"/>
          <w:b/>
          <w:bCs/>
          <w:color w:val="auto"/>
          <w:sz w:val="32"/>
          <w:szCs w:val="32"/>
        </w:rPr>
        <w:lastRenderedPageBreak/>
        <w:t xml:space="preserve">Community health services </w:t>
      </w:r>
    </w:p>
    <w:p w14:paraId="6136DD4D" w14:textId="76A586AD"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For the purposes of complying with the law</w:t>
      </w:r>
      <w:r w:rsidRPr="00217B09">
        <w:rPr>
          <w:rFonts w:ascii="Arial" w:hAnsi="Arial" w:cs="Arial"/>
          <w:color w:val="auto"/>
          <w:sz w:val="32"/>
          <w:szCs w:val="32"/>
        </w:rPr>
        <w:t xml:space="preserve"> e.g., Police, Solicitors, Insurance Companies.</w:t>
      </w:r>
    </w:p>
    <w:p w14:paraId="10D4C458" w14:textId="5F1439AA"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color w:val="auto"/>
          <w:sz w:val="32"/>
          <w:szCs w:val="32"/>
        </w:rPr>
        <w:t xml:space="preserve">Anyone you have given your consent to, to view or receive your record, or part of your record. </w:t>
      </w:r>
    </w:p>
    <w:p w14:paraId="4D7D10A0" w14:textId="02D64695"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Extended Access</w:t>
      </w:r>
      <w:r w:rsidRPr="00217B09">
        <w:rPr>
          <w:rFonts w:ascii="Arial" w:hAnsi="Arial" w:cs="Arial"/>
          <w:color w:val="auto"/>
          <w:sz w:val="32"/>
          <w:szCs w:val="32"/>
        </w:rPr>
        <w:t xml:space="preserve"> - We provide extended access services to our patients which means you can access medical services outside of our normal working hours we have very robust data sharing agreements and other clear arrangements in place to ensure your data is always protected and used for those purposes only.</w:t>
      </w:r>
    </w:p>
    <w:p w14:paraId="51F3ADDB" w14:textId="45F00B5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Data Extraction by the Clinical Commissioning Group</w:t>
      </w:r>
      <w:r w:rsidRPr="00217B09">
        <w:rPr>
          <w:rFonts w:ascii="Arial" w:hAnsi="Arial" w:cs="Arial"/>
          <w:color w:val="auto"/>
          <w:sz w:val="32"/>
          <w:szCs w:val="32"/>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0C617B56" w14:textId="706071E0"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Severnside</w:t>
      </w:r>
      <w:r w:rsidR="00B3483C" w:rsidRPr="00217B09">
        <w:rPr>
          <w:rFonts w:ascii="Arial" w:hAnsi="Arial" w:cs="Arial"/>
          <w:b/>
          <w:bCs/>
          <w:color w:val="auto"/>
          <w:sz w:val="32"/>
          <w:szCs w:val="32"/>
          <w:lang w:val="en-GB"/>
        </w:rPr>
        <w:t xml:space="preserve"> </w:t>
      </w:r>
      <w:r w:rsidRPr="00217B09">
        <w:rPr>
          <w:rFonts w:ascii="Arial" w:hAnsi="Arial" w:cs="Arial"/>
          <w:b/>
          <w:bCs/>
          <w:color w:val="auto"/>
          <w:sz w:val="32"/>
          <w:szCs w:val="32"/>
        </w:rPr>
        <w:t>Integrated Urgent Care Service</w:t>
      </w:r>
      <w:r w:rsidR="000B25F0" w:rsidRPr="00217B09">
        <w:rPr>
          <w:rFonts w:ascii="Arial" w:hAnsi="Arial" w:cs="Arial"/>
          <w:color w:val="auto"/>
          <w:sz w:val="32"/>
          <w:szCs w:val="32"/>
          <w:lang w:val="en-GB"/>
        </w:rPr>
        <w:t xml:space="preserve"> - incorporates</w:t>
      </w:r>
      <w:r w:rsidRPr="00217B09">
        <w:rPr>
          <w:rFonts w:ascii="Arial" w:hAnsi="Arial" w:cs="Arial"/>
          <w:color w:val="auto"/>
          <w:sz w:val="32"/>
          <w:szCs w:val="32"/>
        </w:rPr>
        <w:t xml:space="preserve"> NHS111, this is an Out of hours service for GP Practices this service ensures that you receive the right level of care for your condition. </w:t>
      </w:r>
    </w:p>
    <w:p w14:paraId="4BADAA5C" w14:textId="7D7B9DF5" w:rsidR="008014EF"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CQC- Care Quality Commission</w:t>
      </w:r>
      <w:r w:rsidR="000B25F0" w:rsidRPr="00217B09">
        <w:rPr>
          <w:rFonts w:ascii="Arial" w:hAnsi="Arial" w:cs="Arial"/>
          <w:color w:val="auto"/>
          <w:sz w:val="32"/>
          <w:szCs w:val="32"/>
          <w:lang w:val="en-GB"/>
        </w:rPr>
        <w:t xml:space="preserve"> - </w:t>
      </w:r>
      <w:r w:rsidRPr="00217B09">
        <w:rPr>
          <w:rFonts w:ascii="Arial" w:hAnsi="Arial" w:cs="Arial"/>
          <w:color w:val="auto"/>
          <w:sz w:val="32"/>
          <w:szCs w:val="32"/>
        </w:rPr>
        <w:t>Regulate and inspect health and social care services across the UK.</w:t>
      </w:r>
    </w:p>
    <w:p w14:paraId="0A67BF29" w14:textId="77777777" w:rsidR="008C0554" w:rsidRPr="008C0554" w:rsidRDefault="008C0554" w:rsidP="008C0554">
      <w:pPr>
        <w:pStyle w:val="BodyText"/>
        <w:spacing w:before="0" w:after="0"/>
        <w:ind w:left="1134"/>
        <w:rPr>
          <w:rFonts w:ascii="Arial" w:hAnsi="Arial" w:cs="Arial"/>
          <w:sz w:val="32"/>
          <w:szCs w:val="32"/>
        </w:rPr>
      </w:pPr>
    </w:p>
    <w:p w14:paraId="606D60C3" w14:textId="47EF83F0" w:rsidR="008014EF" w:rsidRPr="003647F5" w:rsidRDefault="00AF4206" w:rsidP="00663E03">
      <w:pPr>
        <w:pStyle w:val="Heading1"/>
        <w:spacing w:before="0" w:after="120" w:afterAutospacing="0"/>
        <w:ind w:left="426"/>
        <w:rPr>
          <w:rFonts w:ascii="Cooper Black" w:hAnsi="Cooper Black" w:cs="Arial"/>
          <w:color w:val="538135" w:themeColor="accent6" w:themeShade="BF"/>
          <w:sz w:val="56"/>
          <w:szCs w:val="144"/>
          <w:lang w:val="en-GB"/>
        </w:rPr>
      </w:pPr>
      <w:bookmarkStart w:id="12" w:name="_Toc115345145"/>
      <w:r w:rsidRPr="003647F5">
        <w:rPr>
          <w:rFonts w:ascii="Cooper Black" w:hAnsi="Cooper Black" w:cs="Arial"/>
          <w:color w:val="538135" w:themeColor="accent6" w:themeShade="BF"/>
          <w:sz w:val="56"/>
          <w:szCs w:val="144"/>
          <w:lang w:val="en-GB"/>
        </w:rPr>
        <w:t>Other NHS Organisations</w:t>
      </w:r>
      <w:bookmarkEnd w:id="12"/>
    </w:p>
    <w:p w14:paraId="376BB3D6" w14:textId="77777777" w:rsidR="002036E0" w:rsidRDefault="002036E0" w:rsidP="00AF4206">
      <w:pPr>
        <w:pStyle w:val="BodyText"/>
        <w:rPr>
          <w:rFonts w:ascii="Arial" w:hAnsi="Arial" w:cs="Arial"/>
          <w:sz w:val="36"/>
          <w:szCs w:val="36"/>
          <w:lang w:val="en-GB"/>
        </w:rPr>
      </w:pPr>
    </w:p>
    <w:p w14:paraId="1B9379E9" w14:textId="5A1D7704" w:rsidR="00AF4206"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CCG also collects information about whether patients have long term conditions such as diabetes, blood pressure, cholesterol levels and medication. However, </w:t>
      </w:r>
      <w:r w:rsidRPr="001B4B23">
        <w:rPr>
          <w:rFonts w:ascii="Arial" w:hAnsi="Arial" w:cs="Arial"/>
          <w:color w:val="auto"/>
          <w:sz w:val="36"/>
          <w:szCs w:val="36"/>
          <w:lang w:val="en-GB"/>
        </w:rPr>
        <w:lastRenderedPageBreak/>
        <w:t>this information is anonymous and does not include anything written as notes by the GP and cannot be linked to you.</w:t>
      </w:r>
    </w:p>
    <w:p w14:paraId="64D2105B" w14:textId="111E7FE7" w:rsidR="00682E45"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Local Data Sharing Agreements:</w:t>
      </w:r>
    </w:p>
    <w:p w14:paraId="6639B19C" w14:textId="77777777" w:rsidR="00682E45" w:rsidRPr="008C0554" w:rsidRDefault="00682E45" w:rsidP="00682E45">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4CE09B8D" wp14:editId="545D44AF">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14:paraId="1A2220B1" w14:textId="628CCC40" w:rsidR="00682E45"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Sirona </w:t>
      </w:r>
      <w:r w:rsidR="00AF4206" w:rsidRPr="001B4B23">
        <w:rPr>
          <w:rFonts w:ascii="Arial" w:hAnsi="Arial" w:cs="Arial"/>
          <w:color w:val="auto"/>
          <w:sz w:val="36"/>
          <w:szCs w:val="36"/>
          <w:lang w:val="en-GB"/>
        </w:rPr>
        <w:t>Community nurses and other health care professionals can access GP 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57BDA96C" w14:textId="7BE6DBD7" w:rsidR="001C6838" w:rsidRPr="008C0554" w:rsidRDefault="00AF4206" w:rsidP="001C6838">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541C0A0D" wp14:editId="60A7D17D">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06D9A774" w14:textId="01EDB0CC" w:rsidR="00AF4206" w:rsidRPr="001B4B23" w:rsidRDefault="00682E45" w:rsidP="00682E45">
      <w:pPr>
        <w:pStyle w:val="BodyText"/>
        <w:spacing w:after="0"/>
        <w:rPr>
          <w:rFonts w:ascii="Arial" w:hAnsi="Arial" w:cs="Arial"/>
          <w:noProof/>
          <w:color w:val="auto"/>
        </w:rPr>
      </w:pPr>
      <w:r w:rsidRPr="001B4B23">
        <w:rPr>
          <w:rFonts w:ascii="Arial" w:hAnsi="Arial" w:cs="Arial"/>
          <w:color w:val="auto"/>
          <w:sz w:val="36"/>
          <w:szCs w:val="36"/>
          <w:lang w:val="en-GB"/>
        </w:rPr>
        <w:t>Connecting Care</w:t>
      </w:r>
      <w:r w:rsidR="00AF4206" w:rsidRPr="001B4B23">
        <w:rPr>
          <w:rFonts w:ascii="Arial" w:hAnsi="Arial" w:cs="Arial"/>
          <w:color w:val="auto"/>
          <w:sz w:val="36"/>
          <w:szCs w:val="36"/>
          <w:lang w:val="en-GB"/>
        </w:rPr>
        <w:t>en</w:t>
      </w:r>
      <w:r w:rsidRPr="001B4B23">
        <w:rPr>
          <w:rFonts w:ascii="Arial" w:hAnsi="Arial" w:cs="Arial"/>
          <w:color w:val="auto"/>
          <w:sz w:val="36"/>
          <w:szCs w:val="36"/>
          <w:lang w:val="en-GB"/>
        </w:rPr>
        <w:t xml:space="preserve"> ena</w:t>
      </w:r>
      <w:r w:rsidR="00AF4206" w:rsidRPr="001B4B23">
        <w:rPr>
          <w:rFonts w:ascii="Arial" w:hAnsi="Arial" w:cs="Arial"/>
          <w:color w:val="auto"/>
          <w:sz w:val="36"/>
          <w:szCs w:val="36"/>
          <w:lang w:val="en-GB"/>
        </w:rPr>
        <w:t>bles a range of health care organisations, including local NHS hospital, the Ambulance Service and the Out of Hours service provided by Brisdoc. This information can be read by the healthcare professional to improve the patients care, but they are not able to amend the GP medical record.</w:t>
      </w:r>
      <w:r w:rsidR="00AF4206" w:rsidRPr="001B4B23">
        <w:rPr>
          <w:rFonts w:ascii="Arial" w:hAnsi="Arial" w:cs="Arial"/>
          <w:noProof/>
          <w:color w:val="auto"/>
        </w:rPr>
        <w:t xml:space="preserve"> </w:t>
      </w:r>
    </w:p>
    <w:p w14:paraId="2A684B38" w14:textId="77777777" w:rsidR="00682E45" w:rsidRPr="008C0554" w:rsidRDefault="00682E45" w:rsidP="00682E45">
      <w:pPr>
        <w:pStyle w:val="BodyText"/>
        <w:spacing w:after="0"/>
        <w:rPr>
          <w:rFonts w:ascii="Arial" w:hAnsi="Arial" w:cs="Arial"/>
          <w:noProof/>
        </w:rPr>
      </w:pPr>
    </w:p>
    <w:p w14:paraId="0FEAC2E6" w14:textId="4AB47251" w:rsidR="00682E45" w:rsidRPr="008C0554" w:rsidRDefault="00682E45" w:rsidP="0065746E">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07926CE3" wp14:editId="0DE918F2">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9"/>
                    <a:stretch>
                      <a:fillRect/>
                    </a:stretch>
                  </pic:blipFill>
                  <pic:spPr>
                    <a:xfrm>
                      <a:off x="0" y="0"/>
                      <a:ext cx="2590800" cy="828675"/>
                    </a:xfrm>
                    <a:prstGeom prst="rect">
                      <a:avLst/>
                    </a:prstGeom>
                  </pic:spPr>
                </pic:pic>
              </a:graphicData>
            </a:graphic>
          </wp:inline>
        </w:drawing>
      </w:r>
    </w:p>
    <w:p w14:paraId="66F9CA35" w14:textId="16A42328" w:rsidR="00AF4206"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 xml:space="preserve">One Care agreement allows patients from the surgery to be seen and treated by GPs from other surgeries in the evening and at weekend. The agreement </w:t>
      </w:r>
      <w:r w:rsidR="00AF4206" w:rsidRPr="001B4B23">
        <w:rPr>
          <w:rFonts w:ascii="Arial" w:hAnsi="Arial" w:cs="Arial"/>
          <w:color w:val="auto"/>
          <w:sz w:val="36"/>
          <w:szCs w:val="36"/>
          <w:lang w:val="en-GB"/>
        </w:rPr>
        <w:lastRenderedPageBreak/>
        <w:t>allows a GP in other localities to access the GP record securely and allows information about the consultation to be written into the record.</w:t>
      </w:r>
    </w:p>
    <w:p w14:paraId="31E56CFB" w14:textId="37E6E1A6" w:rsidR="00682E45" w:rsidRPr="008C0554" w:rsidRDefault="009D2A87" w:rsidP="009D2A87">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2F6B6ABF" wp14:editId="3E11C18F">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20"/>
                    <a:stretch>
                      <a:fillRect/>
                    </a:stretch>
                  </pic:blipFill>
                  <pic:spPr>
                    <a:xfrm>
                      <a:off x="0" y="0"/>
                      <a:ext cx="2543175" cy="704850"/>
                    </a:xfrm>
                    <a:prstGeom prst="rect">
                      <a:avLst/>
                    </a:prstGeom>
                  </pic:spPr>
                </pic:pic>
              </a:graphicData>
            </a:graphic>
          </wp:inline>
        </w:drawing>
      </w:r>
    </w:p>
    <w:p w14:paraId="1EA89DC7" w14:textId="0C554EF7" w:rsidR="00731D3C" w:rsidRPr="000B7091" w:rsidRDefault="009D2A87"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St Peter’s Hospice agreement enables hospice staff to read the records of patients in their care. This information can be read by the healthcare professional to improve the patients care, but they are not able to amend the GP medical record</w:t>
      </w:r>
      <w:r w:rsidRPr="001B4B23">
        <w:rPr>
          <w:rFonts w:ascii="Arial" w:hAnsi="Arial" w:cs="Arial"/>
          <w:color w:val="auto"/>
          <w:sz w:val="36"/>
          <w:szCs w:val="36"/>
          <w:lang w:val="en-GB"/>
        </w:rPr>
        <w:t>.</w:t>
      </w:r>
    </w:p>
    <w:p w14:paraId="24D661D2" w14:textId="280B5983" w:rsidR="00731D3C" w:rsidRPr="008C0554" w:rsidRDefault="000B7091" w:rsidP="000B7091">
      <w:pPr>
        <w:pStyle w:val="BodyText"/>
        <w:spacing w:after="0"/>
        <w:jc w:val="center"/>
        <w:rPr>
          <w:rFonts w:ascii="Arial" w:hAnsi="Arial" w:cs="Arial"/>
          <w:sz w:val="36"/>
          <w:szCs w:val="36"/>
          <w:lang w:val="en-GB"/>
        </w:rPr>
      </w:pPr>
      <w:r>
        <w:rPr>
          <w:noProof/>
        </w:rPr>
        <w:drawing>
          <wp:inline distT="0" distB="0" distL="0" distR="0" wp14:anchorId="5675B2C2" wp14:editId="778033EF">
            <wp:extent cx="1686636" cy="989965"/>
            <wp:effectExtent l="0" t="0" r="8890" b="635"/>
            <wp:docPr id="3" name="Picture 3"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_Logo_Master_ForWeb"/>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7644" cy="990557"/>
                    </a:xfrm>
                    <a:prstGeom prst="rect">
                      <a:avLst/>
                    </a:prstGeom>
                    <a:noFill/>
                    <a:ln>
                      <a:noFill/>
                    </a:ln>
                  </pic:spPr>
                </pic:pic>
              </a:graphicData>
            </a:graphic>
          </wp:inline>
        </w:drawing>
      </w:r>
    </w:p>
    <w:p w14:paraId="11721E72" w14:textId="502E08F4" w:rsidR="008014EF" w:rsidRPr="001B4B23" w:rsidRDefault="00AF4206"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The practice</w:t>
      </w:r>
      <w:r w:rsidR="009D2A87" w:rsidRPr="001B4B23">
        <w:rPr>
          <w:rFonts w:ascii="Arial" w:hAnsi="Arial" w:cs="Arial"/>
          <w:color w:val="auto"/>
          <w:sz w:val="36"/>
          <w:szCs w:val="36"/>
          <w:lang w:val="en-GB"/>
        </w:rPr>
        <w:t xml:space="preserve"> </w:t>
      </w:r>
      <w:r w:rsidRPr="001B4B23">
        <w:rPr>
          <w:rFonts w:ascii="Arial" w:hAnsi="Arial" w:cs="Arial"/>
          <w:color w:val="auto"/>
          <w:sz w:val="36"/>
          <w:szCs w:val="36"/>
          <w:lang w:val="en-GB"/>
        </w:rPr>
        <w:t>also shares anonymised data with several research bodies to enable clinical research to be undertaken, but no personally identifiable data is shared.</w:t>
      </w:r>
    </w:p>
    <w:p w14:paraId="33BE9456" w14:textId="1B7B53DF" w:rsidR="001C6838" w:rsidRPr="008C0554" w:rsidRDefault="009D2A87" w:rsidP="00682E45">
      <w:pPr>
        <w:pStyle w:val="BodyText"/>
        <w:spacing w:after="0"/>
        <w:rPr>
          <w:rFonts w:ascii="Arial" w:hAnsi="Arial" w:cs="Arial"/>
          <w:sz w:val="36"/>
          <w:szCs w:val="36"/>
          <w:lang w:val="en-GB"/>
        </w:rPr>
      </w:pPr>
      <w:r w:rsidRPr="008C0554">
        <w:rPr>
          <w:rFonts w:ascii="Arial" w:hAnsi="Arial" w:cs="Arial"/>
          <w:noProof/>
          <w:sz w:val="36"/>
          <w:szCs w:val="36"/>
        </w:rPr>
        <mc:AlternateContent>
          <mc:Choice Requires="wps">
            <w:drawing>
              <wp:inline distT="0" distB="0" distL="0" distR="0" wp14:anchorId="321DAA62" wp14:editId="01DB0760">
                <wp:extent cx="5705856" cy="18288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828800"/>
                        </a:xfrm>
                        <a:prstGeom prst="rect">
                          <a:avLst/>
                        </a:prstGeom>
                        <a:solidFill>
                          <a:schemeClr val="accent6">
                            <a:lumMod val="60000"/>
                            <a:lumOff val="40000"/>
                          </a:schemeClr>
                        </a:solidFill>
                        <a:ln w="9525">
                          <a:solidFill>
                            <a:srgbClr val="000000"/>
                          </a:solidFill>
                          <a:miter lim="800000"/>
                          <a:headEnd/>
                          <a:tailEnd/>
                        </a:ln>
                      </wps:spPr>
                      <wps:txbx>
                        <w:txbxContent>
                          <w:p w14:paraId="57558B9D" w14:textId="64A3B7CD"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" fillcolor="#a8d08d [1945]">
                <v:textbox>
                  <w:txbxContent>
                    <w:p w14:paraId="57558B9D" w14:textId="64A3B7CD"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v:textbox>
                <w10:anchorlock/>
              </v:shape>
            </w:pict>
          </mc:Fallback>
        </mc:AlternateContent>
      </w:r>
    </w:p>
    <w:p w14:paraId="5414E3CA" w14:textId="3A538C00" w:rsidR="008C0554" w:rsidRPr="003647F5" w:rsidRDefault="00731D3C" w:rsidP="008C0554">
      <w:pPr>
        <w:pStyle w:val="Heading1"/>
        <w:spacing w:after="120" w:afterAutospacing="0"/>
        <w:ind w:left="426"/>
        <w:rPr>
          <w:rFonts w:ascii="Cooper Black" w:hAnsi="Cooper Black" w:cs="Arial"/>
          <w:color w:val="538135" w:themeColor="accent6" w:themeShade="BF"/>
          <w:sz w:val="56"/>
          <w:szCs w:val="144"/>
          <w:lang w:val="en-GB"/>
        </w:rPr>
      </w:pPr>
      <w:bookmarkStart w:id="13" w:name="_Toc115345146"/>
      <w:r w:rsidRPr="003647F5">
        <w:rPr>
          <w:rFonts w:ascii="Cooper Black" w:hAnsi="Cooper Black" w:cs="Arial"/>
          <w:color w:val="538135" w:themeColor="accent6" w:themeShade="BF"/>
          <w:sz w:val="56"/>
          <w:szCs w:val="144"/>
          <w:lang w:val="en-GB"/>
        </w:rPr>
        <w:t>Special Categories</w:t>
      </w:r>
      <w:bookmarkEnd w:id="13"/>
    </w:p>
    <w:p w14:paraId="7B13CA27" w14:textId="77777777" w:rsidR="001C6838" w:rsidRDefault="001C6838" w:rsidP="00731D3C">
      <w:pPr>
        <w:pStyle w:val="BodyText"/>
        <w:spacing w:before="0"/>
        <w:rPr>
          <w:rFonts w:ascii="Arial" w:hAnsi="Arial" w:cs="Arial"/>
          <w:sz w:val="36"/>
          <w:szCs w:val="36"/>
          <w:lang w:val="en-US"/>
        </w:rPr>
      </w:pPr>
    </w:p>
    <w:p w14:paraId="0DAE3EA8" w14:textId="47C8BD52" w:rsidR="00731D3C" w:rsidRPr="001B4B23" w:rsidRDefault="00731D3C" w:rsidP="00731D3C">
      <w:pPr>
        <w:pStyle w:val="BodyText"/>
        <w:spacing w:before="0"/>
        <w:rPr>
          <w:rFonts w:ascii="Arial" w:hAnsi="Arial" w:cs="Arial"/>
          <w:color w:val="auto"/>
          <w:sz w:val="36"/>
          <w:szCs w:val="36"/>
          <w:lang w:val="en-US"/>
        </w:rPr>
      </w:pPr>
      <w:r w:rsidRPr="001B4B23">
        <w:rPr>
          <w:rFonts w:ascii="Arial" w:hAnsi="Arial" w:cs="Arial"/>
          <w:color w:val="auto"/>
          <w:sz w:val="36"/>
          <w:szCs w:val="36"/>
          <w:lang w:val="en-US"/>
        </w:rPr>
        <w:t xml:space="preserve">The Law states that personal information about your health falls into a special category of information because </w:t>
      </w:r>
      <w:r w:rsidRPr="001B4B23">
        <w:rPr>
          <w:rFonts w:ascii="Arial" w:hAnsi="Arial" w:cs="Arial"/>
          <w:color w:val="auto"/>
          <w:sz w:val="36"/>
          <w:szCs w:val="36"/>
          <w:lang w:val="en-US"/>
        </w:rPr>
        <w:lastRenderedPageBreak/>
        <w:t>it is very sensitive. Reasons that may entitle us to use and process your information may be as follows:</w:t>
      </w:r>
    </w:p>
    <w:p w14:paraId="70A65978" w14:textId="325234E1"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PUBLIC INTEREST:</w:t>
      </w:r>
      <w:r w:rsidRPr="001B4B23">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treatment, or we need to pass your information to relevant </w:t>
      </w:r>
      <w:r w:rsidR="002866D6" w:rsidRPr="001B4B23">
        <w:rPr>
          <w:rFonts w:ascii="Arial" w:hAnsi="Arial" w:cs="Arial"/>
          <w:color w:val="auto"/>
          <w:sz w:val="32"/>
          <w:szCs w:val="32"/>
          <w:lang w:val="en-US"/>
        </w:rPr>
        <w:t>organizations</w:t>
      </w:r>
      <w:r w:rsidRPr="001B4B23">
        <w:rPr>
          <w:rFonts w:ascii="Arial" w:hAnsi="Arial" w:cs="Arial"/>
          <w:color w:val="auto"/>
          <w:sz w:val="32"/>
          <w:szCs w:val="32"/>
          <w:lang w:val="en-US"/>
        </w:rPr>
        <w:t xml:space="preserve"> to ensure you receive advice and/or treatment.</w:t>
      </w:r>
    </w:p>
    <w:p w14:paraId="38C33167"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CONSENT:</w:t>
      </w:r>
      <w:r w:rsidRPr="001B4B23">
        <w:rPr>
          <w:rFonts w:ascii="Arial" w:hAnsi="Arial" w:cs="Arial"/>
          <w:color w:val="auto"/>
          <w:sz w:val="32"/>
          <w:szCs w:val="32"/>
          <w:lang w:val="en-US"/>
        </w:rPr>
        <w:t xml:space="preserve"> When you have given us consent.</w:t>
      </w:r>
    </w:p>
    <w:p w14:paraId="334B09F8"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VITAL INTEREST:</w:t>
      </w:r>
      <w:r w:rsidRPr="001B4B23">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14:paraId="60CA48DB"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DEFENDING A CLAIM:</w:t>
      </w:r>
      <w:r w:rsidRPr="001B4B23">
        <w:rPr>
          <w:rFonts w:ascii="Arial" w:hAnsi="Arial" w:cs="Arial"/>
          <w:color w:val="auto"/>
          <w:sz w:val="32"/>
          <w:szCs w:val="32"/>
          <w:lang w:val="en-US"/>
        </w:rPr>
        <w:t xml:space="preserve"> If we need your information to defend a legal claim against us by you, or by another party.</w:t>
      </w:r>
    </w:p>
    <w:p w14:paraId="7E4E6ABA" w14:textId="63FA89F7" w:rsidR="009D2A87"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PROVIDING YOU WITH MEDICAL CARE:</w:t>
      </w:r>
      <w:r w:rsidRPr="001B4B23">
        <w:rPr>
          <w:rFonts w:ascii="Arial" w:hAnsi="Arial" w:cs="Arial"/>
          <w:color w:val="auto"/>
          <w:sz w:val="32"/>
          <w:szCs w:val="32"/>
          <w:lang w:val="en-US"/>
        </w:rPr>
        <w:t xml:space="preserve"> Where we need your information to provide you with medical and healthcare service</w:t>
      </w:r>
      <w:r w:rsidR="009D2A87" w:rsidRPr="001B4B23">
        <w:rPr>
          <w:rFonts w:ascii="Arial" w:hAnsi="Arial" w:cs="Arial"/>
          <w:color w:val="auto"/>
          <w:sz w:val="32"/>
          <w:szCs w:val="32"/>
          <w:lang w:val="en-US"/>
        </w:rPr>
        <w:t>.</w:t>
      </w:r>
    </w:p>
    <w:p w14:paraId="1D8BBE5F" w14:textId="77777777" w:rsidR="008C0554" w:rsidRPr="008C0554" w:rsidRDefault="008C0554" w:rsidP="008C0554">
      <w:pPr>
        <w:pStyle w:val="BodyText"/>
        <w:spacing w:before="0" w:after="0"/>
        <w:ind w:left="1276"/>
        <w:rPr>
          <w:rFonts w:ascii="Arial" w:hAnsi="Arial" w:cs="Arial"/>
          <w:sz w:val="32"/>
          <w:szCs w:val="32"/>
          <w:lang w:val="en-US"/>
        </w:rPr>
      </w:pPr>
    </w:p>
    <w:p w14:paraId="216162D3" w14:textId="5D04B4A5" w:rsidR="009D2A87" w:rsidRPr="003647F5" w:rsidRDefault="00731D3C" w:rsidP="00663E03">
      <w:pPr>
        <w:pStyle w:val="Heading1"/>
        <w:spacing w:after="120" w:afterAutospacing="0"/>
        <w:ind w:left="426"/>
        <w:rPr>
          <w:rFonts w:ascii="Cooper Black" w:hAnsi="Cooper Black" w:cs="Arial"/>
          <w:color w:val="538135" w:themeColor="accent6" w:themeShade="BF"/>
          <w:sz w:val="56"/>
          <w:szCs w:val="144"/>
          <w:u w:val="single"/>
        </w:rPr>
      </w:pPr>
      <w:bookmarkStart w:id="14" w:name="_Toc115345147"/>
      <w:r w:rsidRPr="003647F5">
        <w:rPr>
          <w:rFonts w:ascii="Cooper Black" w:hAnsi="Cooper Black" w:cs="Arial"/>
          <w:color w:val="538135" w:themeColor="accent6" w:themeShade="BF"/>
          <w:sz w:val="56"/>
          <w:szCs w:val="144"/>
          <w:lang w:val="en-GB"/>
        </w:rPr>
        <w:t>How do we use your Information</w:t>
      </w:r>
      <w:bookmarkEnd w:id="14"/>
    </w:p>
    <w:p w14:paraId="147670F2" w14:textId="77777777" w:rsidR="008C0554" w:rsidRDefault="008C0554" w:rsidP="009D2A87">
      <w:pPr>
        <w:pStyle w:val="BodyText"/>
        <w:rPr>
          <w:rFonts w:ascii="Arial" w:hAnsi="Arial" w:cs="Arial"/>
          <w:sz w:val="36"/>
          <w:szCs w:val="36"/>
        </w:rPr>
      </w:pPr>
    </w:p>
    <w:p w14:paraId="0C1BA133" w14:textId="41546D54" w:rsidR="009D2A87" w:rsidRPr="001B4B23" w:rsidRDefault="00731D3C" w:rsidP="009D2A87">
      <w:pPr>
        <w:pStyle w:val="BodyText"/>
        <w:rPr>
          <w:rFonts w:ascii="Arial" w:hAnsi="Arial" w:cs="Arial"/>
          <w:color w:val="auto"/>
          <w:sz w:val="36"/>
          <w:szCs w:val="36"/>
        </w:rPr>
      </w:pPr>
      <w:r w:rsidRPr="001B4B23">
        <w:rPr>
          <w:rFonts w:ascii="Arial" w:hAnsi="Arial" w:cs="Arial"/>
          <w:color w:val="auto"/>
          <w:sz w:val="36"/>
          <w:szCs w:val="36"/>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adults with parental responsibility, if it’s okay to share your information.</w:t>
      </w:r>
    </w:p>
    <w:p w14:paraId="5EF31903" w14:textId="77777777" w:rsidR="008C0554" w:rsidRPr="008C0554" w:rsidRDefault="008C0554" w:rsidP="009D2A87">
      <w:pPr>
        <w:pStyle w:val="BodyText"/>
        <w:rPr>
          <w:rFonts w:ascii="Arial" w:hAnsi="Arial" w:cs="Arial"/>
          <w:sz w:val="36"/>
          <w:szCs w:val="36"/>
        </w:rPr>
      </w:pPr>
    </w:p>
    <w:p w14:paraId="1B03E2B8" w14:textId="26802DCB" w:rsidR="009D2A87" w:rsidRPr="003647F5" w:rsidRDefault="00731D3C" w:rsidP="00663E03">
      <w:pPr>
        <w:pStyle w:val="Heading1"/>
        <w:spacing w:before="0" w:after="120" w:afterAutospacing="0"/>
        <w:ind w:left="426"/>
        <w:rPr>
          <w:rFonts w:ascii="Cooper Black" w:hAnsi="Cooper Black" w:cs="Arial"/>
          <w:color w:val="538135" w:themeColor="accent6" w:themeShade="BF"/>
          <w:sz w:val="56"/>
          <w:szCs w:val="144"/>
          <w:lang w:val="en-GB"/>
        </w:rPr>
      </w:pPr>
      <w:bookmarkStart w:id="15" w:name="_Toc115345148"/>
      <w:r w:rsidRPr="003647F5">
        <w:rPr>
          <w:rFonts w:ascii="Cooper Black" w:hAnsi="Cooper Black" w:cs="Arial"/>
          <w:color w:val="538135" w:themeColor="accent6" w:themeShade="BF"/>
          <w:sz w:val="56"/>
          <w:szCs w:val="144"/>
          <w:lang w:val="en-GB"/>
        </w:rPr>
        <w:lastRenderedPageBreak/>
        <w:t>How do we keep your Information Private</w:t>
      </w:r>
      <w:bookmarkEnd w:id="15"/>
    </w:p>
    <w:p w14:paraId="19F08779" w14:textId="77777777" w:rsidR="008C0554" w:rsidRDefault="008C0554" w:rsidP="009D2A87">
      <w:pPr>
        <w:pStyle w:val="BodyText"/>
        <w:rPr>
          <w:rFonts w:ascii="Arial" w:hAnsi="Arial" w:cs="Arial"/>
          <w:sz w:val="36"/>
          <w:szCs w:val="36"/>
          <w:lang w:val="en-GB"/>
        </w:rPr>
      </w:pPr>
    </w:p>
    <w:p w14:paraId="49B23B5F" w14:textId="715342BC" w:rsidR="009D2A87" w:rsidRPr="001B4B23" w:rsidRDefault="00731D3C" w:rsidP="009D2A87">
      <w:pPr>
        <w:pStyle w:val="BodyText"/>
        <w:rPr>
          <w:rFonts w:ascii="Arial" w:hAnsi="Arial" w:cs="Arial"/>
          <w:color w:val="auto"/>
          <w:sz w:val="36"/>
          <w:szCs w:val="36"/>
          <w:lang w:val="en-GB"/>
        </w:rPr>
      </w:pPr>
      <w:r w:rsidRPr="001B4B23">
        <w:rPr>
          <w:rFonts w:ascii="Arial" w:hAnsi="Arial" w:cs="Arial"/>
          <w:color w:val="auto"/>
          <w:sz w:val="36"/>
          <w:szCs w:val="36"/>
          <w:lang w:val="en-GB"/>
        </w:rPr>
        <w:t>Well, your doctor’s surgery knows that it is very important to protect the information we have about you. We make sure we follow the rules that are written in the GDPR and other important rule books.</w:t>
      </w:r>
    </w:p>
    <w:p w14:paraId="22341974" w14:textId="77777777" w:rsidR="008C0554" w:rsidRPr="003647F5" w:rsidRDefault="008C0554" w:rsidP="009D2A87">
      <w:pPr>
        <w:pStyle w:val="BodyText"/>
        <w:rPr>
          <w:rFonts w:ascii="Arial" w:hAnsi="Arial" w:cs="Arial"/>
          <w:color w:val="538135" w:themeColor="accent6" w:themeShade="BF"/>
          <w:sz w:val="36"/>
          <w:szCs w:val="36"/>
          <w:lang w:val="en-GB"/>
        </w:rPr>
      </w:pPr>
    </w:p>
    <w:p w14:paraId="6FFCA7A4" w14:textId="18931202" w:rsidR="009D2A87" w:rsidRPr="003647F5" w:rsidRDefault="00731D3C" w:rsidP="00663E03">
      <w:pPr>
        <w:pStyle w:val="Heading1"/>
        <w:spacing w:after="120" w:afterAutospacing="0"/>
        <w:ind w:left="426"/>
        <w:rPr>
          <w:rFonts w:ascii="Cooper Black" w:hAnsi="Cooper Black" w:cs="Arial"/>
          <w:bCs/>
          <w:color w:val="538135" w:themeColor="accent6" w:themeShade="BF"/>
          <w:sz w:val="56"/>
          <w:szCs w:val="144"/>
        </w:rPr>
      </w:pPr>
      <w:bookmarkStart w:id="16" w:name="_Toc115345149"/>
      <w:r w:rsidRPr="003647F5">
        <w:rPr>
          <w:rFonts w:ascii="Cooper Black" w:hAnsi="Cooper Black" w:cs="Arial"/>
          <w:color w:val="538135" w:themeColor="accent6" w:themeShade="BF"/>
          <w:sz w:val="56"/>
          <w:szCs w:val="144"/>
          <w:lang w:val="en-GB"/>
        </w:rPr>
        <w:t>What if you have a long-term Medical Condition</w:t>
      </w:r>
      <w:bookmarkEnd w:id="16"/>
    </w:p>
    <w:p w14:paraId="69104D14" w14:textId="77777777" w:rsidR="008C0554" w:rsidRDefault="008C0554" w:rsidP="00731D3C">
      <w:pPr>
        <w:pStyle w:val="BodyText"/>
        <w:ind w:left="360"/>
        <w:rPr>
          <w:rFonts w:ascii="Arial" w:hAnsi="Arial" w:cs="Arial"/>
          <w:sz w:val="36"/>
          <w:szCs w:val="36"/>
          <w:lang w:val="en-GB"/>
        </w:rPr>
      </w:pPr>
    </w:p>
    <w:p w14:paraId="6B0FCD0D" w14:textId="314D87AD" w:rsidR="001C6838" w:rsidRPr="001B4B23" w:rsidRDefault="00731D3C" w:rsidP="001C6838">
      <w:pPr>
        <w:pStyle w:val="BodyText"/>
        <w:ind w:left="360"/>
        <w:rPr>
          <w:rFonts w:ascii="Arial" w:hAnsi="Arial" w:cs="Arial"/>
          <w:color w:val="auto"/>
          <w:sz w:val="36"/>
          <w:szCs w:val="36"/>
          <w:lang w:val="en-GB"/>
        </w:rPr>
      </w:pPr>
      <w:r w:rsidRPr="001B4B23">
        <w:rPr>
          <w:rFonts w:ascii="Arial" w:hAnsi="Arial" w:cs="Arial"/>
          <w:color w:val="auto"/>
          <w:sz w:val="36"/>
          <w:szCs w:val="36"/>
          <w:lang w:val="en-GB"/>
        </w:rPr>
        <w:t>If you have a long-term medical problem then we know it is important to make sure your information is shared with other healthcare workers to help them help you, making sure you get the care you need when you need it</w:t>
      </w:r>
    </w:p>
    <w:p w14:paraId="40E13D21" w14:textId="77777777" w:rsidR="001C6838" w:rsidRPr="003647F5" w:rsidRDefault="001C6838" w:rsidP="001C6838">
      <w:pPr>
        <w:pStyle w:val="BodyText"/>
        <w:ind w:left="360"/>
        <w:rPr>
          <w:rFonts w:ascii="Arial" w:hAnsi="Arial" w:cs="Arial"/>
          <w:color w:val="538135" w:themeColor="accent6" w:themeShade="BF"/>
          <w:sz w:val="36"/>
          <w:szCs w:val="36"/>
          <w:lang w:val="en-GB"/>
        </w:rPr>
      </w:pPr>
    </w:p>
    <w:p w14:paraId="06A38015" w14:textId="5D269810" w:rsidR="009D2A87" w:rsidRPr="003647F5" w:rsidRDefault="00731D3C" w:rsidP="00663E03">
      <w:pPr>
        <w:pStyle w:val="Heading1"/>
        <w:spacing w:after="120" w:afterAutospacing="0"/>
        <w:ind w:left="426"/>
        <w:rPr>
          <w:rFonts w:ascii="Cooper Black" w:hAnsi="Cooper Black" w:cs="Arial"/>
          <w:color w:val="538135" w:themeColor="accent6" w:themeShade="BF"/>
          <w:sz w:val="56"/>
          <w:szCs w:val="144"/>
          <w:lang w:val="en-GB" w:eastAsia="en-US"/>
        </w:rPr>
      </w:pPr>
      <w:bookmarkStart w:id="17" w:name="_Toc115345150"/>
      <w:r w:rsidRPr="003647F5">
        <w:rPr>
          <w:rFonts w:ascii="Cooper Black" w:hAnsi="Cooper Black" w:cs="Arial"/>
          <w:color w:val="538135" w:themeColor="accent6" w:themeShade="BF"/>
          <w:sz w:val="56"/>
          <w:szCs w:val="144"/>
          <w:lang w:val="en-GB"/>
        </w:rPr>
        <w:t xml:space="preserve">What if </w:t>
      </w:r>
      <w:r w:rsidR="00E73294" w:rsidRPr="003647F5">
        <w:rPr>
          <w:rFonts w:ascii="Cooper Black" w:hAnsi="Cooper Black" w:cs="Arial"/>
          <w:color w:val="538135" w:themeColor="accent6" w:themeShade="BF"/>
          <w:sz w:val="56"/>
          <w:szCs w:val="144"/>
          <w:lang w:val="en-GB"/>
        </w:rPr>
        <w:t>you don’t</w:t>
      </w:r>
      <w:r w:rsidRPr="003647F5">
        <w:rPr>
          <w:rFonts w:ascii="Cooper Black" w:hAnsi="Cooper Black" w:cs="Arial"/>
          <w:color w:val="538135" w:themeColor="accent6" w:themeShade="BF"/>
          <w:sz w:val="56"/>
          <w:szCs w:val="144"/>
          <w:lang w:val="en-GB"/>
        </w:rPr>
        <w:t xml:space="preserve"> want to Share </w:t>
      </w:r>
      <w:r w:rsidR="00E73294" w:rsidRPr="003647F5">
        <w:rPr>
          <w:rFonts w:ascii="Cooper Black" w:hAnsi="Cooper Black" w:cs="Arial"/>
          <w:color w:val="538135" w:themeColor="accent6" w:themeShade="BF"/>
          <w:sz w:val="56"/>
          <w:szCs w:val="144"/>
          <w:lang w:val="en-GB"/>
        </w:rPr>
        <w:t>your</w:t>
      </w:r>
      <w:r w:rsidRPr="003647F5">
        <w:rPr>
          <w:rFonts w:ascii="Cooper Black" w:hAnsi="Cooper Black" w:cs="Arial"/>
          <w:color w:val="538135" w:themeColor="accent6" w:themeShade="BF"/>
          <w:sz w:val="56"/>
          <w:szCs w:val="144"/>
          <w:lang w:val="en-GB"/>
        </w:rPr>
        <w:t xml:space="preserve"> Information</w:t>
      </w:r>
      <w:bookmarkEnd w:id="17"/>
    </w:p>
    <w:p w14:paraId="63917113" w14:textId="77777777" w:rsidR="008C0554" w:rsidRDefault="008C0554" w:rsidP="009D2A87">
      <w:pPr>
        <w:pStyle w:val="BodyText"/>
        <w:rPr>
          <w:rFonts w:ascii="Arial" w:hAnsi="Arial" w:cs="Arial"/>
          <w:sz w:val="36"/>
          <w:szCs w:val="36"/>
          <w:lang w:val="en-GB" w:eastAsia="en-US"/>
        </w:rPr>
      </w:pPr>
    </w:p>
    <w:p w14:paraId="373B6339" w14:textId="74F484A4" w:rsidR="009D2A87" w:rsidRPr="00217B09" w:rsidRDefault="00731D3C" w:rsidP="009D2A8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All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35242BC0" w14:textId="77777777" w:rsidR="00CB6EE4" w:rsidRPr="008C0554" w:rsidRDefault="00CB6EE4" w:rsidP="009D2A87">
      <w:pPr>
        <w:pStyle w:val="BodyText"/>
        <w:rPr>
          <w:rFonts w:ascii="Arial" w:hAnsi="Arial" w:cs="Arial"/>
          <w:sz w:val="36"/>
          <w:szCs w:val="36"/>
          <w:lang w:val="en-GB" w:eastAsia="en-US"/>
        </w:rPr>
      </w:pPr>
    </w:p>
    <w:p w14:paraId="7C5A412B" w14:textId="71BABC3F" w:rsidR="009D2A87" w:rsidRPr="003647F5" w:rsidRDefault="00E73294" w:rsidP="00663E03">
      <w:pPr>
        <w:pStyle w:val="Heading1"/>
        <w:spacing w:after="120" w:afterAutospacing="0"/>
        <w:ind w:left="426"/>
        <w:rPr>
          <w:rFonts w:ascii="Cooper Black" w:hAnsi="Cooper Black" w:cs="Arial"/>
          <w:color w:val="538135" w:themeColor="accent6" w:themeShade="BF"/>
          <w:sz w:val="56"/>
          <w:szCs w:val="144"/>
          <w:lang w:val="en-GB"/>
        </w:rPr>
      </w:pPr>
      <w:bookmarkStart w:id="18" w:name="_Toc115345151"/>
      <w:r w:rsidRPr="003647F5">
        <w:rPr>
          <w:rFonts w:ascii="Cooper Black" w:hAnsi="Cooper Black" w:cs="Arial"/>
          <w:color w:val="538135" w:themeColor="accent6" w:themeShade="BF"/>
          <w:sz w:val="56"/>
          <w:szCs w:val="144"/>
          <w:lang w:val="en-GB"/>
        </w:rPr>
        <w:lastRenderedPageBreak/>
        <w:t>How can you access your records</w:t>
      </w:r>
      <w:bookmarkEnd w:id="18"/>
    </w:p>
    <w:p w14:paraId="2FEC60D5" w14:textId="77777777" w:rsidR="008C0554" w:rsidRDefault="008C0554" w:rsidP="00E73294">
      <w:pPr>
        <w:pStyle w:val="BodyText"/>
        <w:rPr>
          <w:rFonts w:ascii="Arial" w:hAnsi="Arial" w:cs="Arial"/>
          <w:sz w:val="36"/>
          <w:szCs w:val="36"/>
          <w:lang w:val="en-GB"/>
        </w:rPr>
      </w:pPr>
    </w:p>
    <w:p w14:paraId="4C7F67DB" w14:textId="4ECBE3B9"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14:paraId="3BC3642D" w14:textId="77777777" w:rsidR="008C0554" w:rsidRPr="008C0554" w:rsidRDefault="008C0554" w:rsidP="00E73294">
      <w:pPr>
        <w:pStyle w:val="BodyText"/>
        <w:rPr>
          <w:rFonts w:ascii="Arial" w:hAnsi="Arial" w:cs="Arial"/>
          <w:sz w:val="36"/>
          <w:szCs w:val="36"/>
          <w:lang w:val="en-GB"/>
        </w:rPr>
      </w:pPr>
    </w:p>
    <w:p w14:paraId="16FF306F" w14:textId="6B61A933" w:rsidR="009D2A87" w:rsidRPr="003647F5" w:rsidRDefault="009D2A87" w:rsidP="00663E03">
      <w:pPr>
        <w:pStyle w:val="Heading1"/>
        <w:spacing w:after="120" w:afterAutospacing="0"/>
        <w:ind w:left="426"/>
        <w:rPr>
          <w:rFonts w:ascii="Cooper Black" w:hAnsi="Cooper Black" w:cs="Arial"/>
          <w:bCs/>
          <w:color w:val="538135" w:themeColor="accent6" w:themeShade="BF"/>
          <w:sz w:val="56"/>
          <w:szCs w:val="144"/>
        </w:rPr>
      </w:pPr>
      <w:bookmarkStart w:id="19" w:name="_Toc115345152"/>
      <w:r w:rsidRPr="003647F5">
        <w:rPr>
          <w:rFonts w:ascii="Cooper Black" w:hAnsi="Cooper Black" w:cs="Arial"/>
          <w:color w:val="538135" w:themeColor="accent6" w:themeShade="BF"/>
          <w:sz w:val="56"/>
          <w:szCs w:val="144"/>
          <w:lang w:val="en-GB"/>
        </w:rPr>
        <w:t xml:space="preserve">What </w:t>
      </w:r>
      <w:r w:rsidR="00E73294" w:rsidRPr="003647F5">
        <w:rPr>
          <w:rFonts w:ascii="Cooper Black" w:hAnsi="Cooper Black" w:cs="Arial"/>
          <w:color w:val="538135" w:themeColor="accent6" w:themeShade="BF"/>
          <w:sz w:val="56"/>
          <w:szCs w:val="144"/>
          <w:lang w:val="en-GB"/>
        </w:rPr>
        <w:t>if you have a question</w:t>
      </w:r>
      <w:bookmarkEnd w:id="19"/>
    </w:p>
    <w:p w14:paraId="63C5C356" w14:textId="77777777" w:rsidR="008C0554" w:rsidRDefault="008C0554" w:rsidP="00E73294">
      <w:pPr>
        <w:pStyle w:val="BodyText"/>
        <w:rPr>
          <w:rFonts w:ascii="Arial" w:hAnsi="Arial" w:cs="Arial"/>
          <w:sz w:val="36"/>
          <w:szCs w:val="36"/>
          <w:lang w:val="en-GB"/>
        </w:rPr>
      </w:pPr>
    </w:p>
    <w:p w14:paraId="4EA80DC9" w14:textId="447F53FC"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If you have any questions, your parents or adults with parental responsibility are the best people to ask, however you are also able to do one of the following:</w:t>
      </w:r>
    </w:p>
    <w:p w14:paraId="2025B828" w14:textId="7722FA2D" w:rsidR="00E73294"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 xml:space="preserve">Contact the practice’s data controller via email at  </w:t>
      </w:r>
    </w:p>
    <w:p w14:paraId="2B7D314A" w14:textId="34E39D73" w:rsidR="009D2A87"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Doctors’ surgeries are data controllers for the data they hold about their patient</w:t>
      </w:r>
      <w:r w:rsidR="009D2A87" w:rsidRPr="001B4B23">
        <w:rPr>
          <w:rFonts w:ascii="Arial" w:hAnsi="Arial" w:cs="Arial"/>
          <w:color w:val="auto"/>
          <w:sz w:val="32"/>
          <w:szCs w:val="32"/>
        </w:rPr>
        <w:t>.</w:t>
      </w:r>
    </w:p>
    <w:p w14:paraId="1B1C0B23" w14:textId="77777777" w:rsidR="008C0554" w:rsidRPr="008C0554" w:rsidRDefault="008C0554" w:rsidP="008C0554">
      <w:pPr>
        <w:pStyle w:val="BodyText"/>
        <w:spacing w:before="0" w:after="0"/>
        <w:ind w:left="720"/>
        <w:rPr>
          <w:rFonts w:ascii="Arial" w:hAnsi="Arial" w:cs="Arial"/>
          <w:sz w:val="32"/>
          <w:szCs w:val="32"/>
          <w:lang w:val="en-GB"/>
        </w:rPr>
      </w:pPr>
    </w:p>
    <w:p w14:paraId="7CD8A4C4" w14:textId="7A6D163F" w:rsidR="009D2A87" w:rsidRPr="003647F5" w:rsidRDefault="009A07C9" w:rsidP="00663E03">
      <w:pPr>
        <w:pStyle w:val="Heading1"/>
        <w:spacing w:after="120" w:afterAutospacing="0"/>
        <w:ind w:left="426"/>
        <w:rPr>
          <w:rFonts w:ascii="Cooper Black" w:hAnsi="Cooper Black" w:cs="Arial"/>
          <w:color w:val="538135" w:themeColor="accent6" w:themeShade="BF"/>
          <w:sz w:val="56"/>
          <w:szCs w:val="144"/>
        </w:rPr>
      </w:pPr>
      <w:bookmarkStart w:id="20" w:name="_Toc115345153"/>
      <w:r w:rsidRPr="003647F5">
        <w:rPr>
          <w:rFonts w:ascii="Cooper Black" w:hAnsi="Cooper Black" w:cs="Arial"/>
          <w:color w:val="538135" w:themeColor="accent6" w:themeShade="BF"/>
          <w:sz w:val="56"/>
          <w:szCs w:val="144"/>
          <w:lang w:val="en-GB"/>
        </w:rPr>
        <w:t>Your Summary Care Record</w:t>
      </w:r>
      <w:bookmarkEnd w:id="20"/>
    </w:p>
    <w:p w14:paraId="6022C8A4" w14:textId="77777777" w:rsidR="008C0554" w:rsidRDefault="008C0554" w:rsidP="009A07C9">
      <w:pPr>
        <w:pStyle w:val="BodyText"/>
        <w:rPr>
          <w:rFonts w:ascii="Arial" w:hAnsi="Arial" w:cs="Arial"/>
          <w:sz w:val="36"/>
          <w:szCs w:val="36"/>
          <w:lang w:val="en-US"/>
        </w:rPr>
      </w:pPr>
    </w:p>
    <w:p w14:paraId="5A0CE393" w14:textId="1A4B91BD" w:rsidR="009A07C9" w:rsidRPr="00217B09" w:rsidRDefault="009A07C9" w:rsidP="009A07C9">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Your summary care record is an electronic record of your healthcare history (and other relevant personal </w:t>
      </w:r>
      <w:r w:rsidRPr="00217B09">
        <w:rPr>
          <w:rFonts w:ascii="Arial" w:hAnsi="Arial" w:cs="Arial"/>
          <w:color w:val="auto"/>
          <w:sz w:val="36"/>
          <w:szCs w:val="36"/>
          <w:lang w:val="en-US"/>
        </w:rPr>
        <w:lastRenderedPageBreak/>
        <w:t xml:space="preserve">information) held on a national healthcare records database provided and facilitated by NHS England. This record may be shared with other healthcare professionals and additions to this record may also be made by relevant healthcare professionals and </w:t>
      </w:r>
      <w:r w:rsidR="00967E2A" w:rsidRPr="00217B09">
        <w:rPr>
          <w:rFonts w:ascii="Arial" w:hAnsi="Arial" w:cs="Arial"/>
          <w:color w:val="auto"/>
          <w:sz w:val="36"/>
          <w:szCs w:val="36"/>
          <w:lang w:val="en-US"/>
        </w:rPr>
        <w:t>organizations</w:t>
      </w:r>
      <w:r w:rsidRPr="00217B09">
        <w:rPr>
          <w:rFonts w:ascii="Arial" w:hAnsi="Arial" w:cs="Arial"/>
          <w:color w:val="auto"/>
          <w:sz w:val="36"/>
          <w:szCs w:val="36"/>
          <w:lang w:val="en-US"/>
        </w:rPr>
        <w:t xml:space="preserve"> involved in your direct healthcare.</w:t>
      </w:r>
    </w:p>
    <w:p w14:paraId="1E35FEF2" w14:textId="1F856CDE" w:rsidR="009D2A87" w:rsidRPr="00217B09" w:rsidRDefault="009A07C9" w:rsidP="009D2A87">
      <w:pPr>
        <w:pStyle w:val="BodyText"/>
        <w:rPr>
          <w:rFonts w:ascii="Arial" w:hAnsi="Arial" w:cs="Arial"/>
          <w:color w:val="auto"/>
          <w:sz w:val="36"/>
          <w:szCs w:val="36"/>
          <w:lang w:val="en-US"/>
        </w:rPr>
      </w:pPr>
      <w:r w:rsidRPr="00217B09">
        <w:rPr>
          <w:rFonts w:ascii="Arial" w:hAnsi="Arial" w:cs="Arial"/>
          <w:color w:val="auto"/>
          <w:sz w:val="36"/>
          <w:szCs w:val="36"/>
          <w:lang w:val="en-US"/>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r w:rsidR="009D2A87" w:rsidRPr="00217B09">
        <w:rPr>
          <w:rFonts w:ascii="Arial" w:hAnsi="Arial" w:cs="Arial"/>
          <w:color w:val="auto"/>
          <w:sz w:val="36"/>
          <w:szCs w:val="36"/>
          <w:lang w:val="en-US"/>
        </w:rPr>
        <w:t>.</w:t>
      </w:r>
    </w:p>
    <w:p w14:paraId="5CAE37CB" w14:textId="77777777" w:rsidR="001D3C79" w:rsidRPr="008C0554" w:rsidRDefault="001D3C79" w:rsidP="009D2A87">
      <w:pPr>
        <w:pStyle w:val="BodyText"/>
        <w:rPr>
          <w:rFonts w:ascii="Arial" w:hAnsi="Arial" w:cs="Arial"/>
          <w:sz w:val="36"/>
          <w:szCs w:val="36"/>
          <w:lang w:val="en-US"/>
        </w:rPr>
      </w:pPr>
    </w:p>
    <w:p w14:paraId="18825A9D" w14:textId="566F98C5" w:rsidR="009D2A87" w:rsidRPr="003647F5" w:rsidRDefault="009A07C9" w:rsidP="00663E03">
      <w:pPr>
        <w:pStyle w:val="Heading1"/>
        <w:spacing w:after="120" w:afterAutospacing="0"/>
        <w:ind w:left="426"/>
        <w:rPr>
          <w:rFonts w:ascii="Cooper Black" w:hAnsi="Cooper Black" w:cs="Arial"/>
          <w:color w:val="538135" w:themeColor="accent6" w:themeShade="BF"/>
          <w:sz w:val="56"/>
          <w:szCs w:val="144"/>
          <w:u w:val="single"/>
        </w:rPr>
      </w:pPr>
      <w:bookmarkStart w:id="21" w:name="_Toc115345154"/>
      <w:r w:rsidRPr="003647F5">
        <w:rPr>
          <w:rFonts w:ascii="Cooper Black" w:hAnsi="Cooper Black" w:cs="Arial"/>
          <w:color w:val="538135" w:themeColor="accent6" w:themeShade="BF"/>
          <w:sz w:val="56"/>
          <w:szCs w:val="144"/>
          <w:lang w:val="en-GB"/>
        </w:rPr>
        <w:t>How the NHS use your Information – National Data Opt-out</w:t>
      </w:r>
      <w:bookmarkEnd w:id="21"/>
    </w:p>
    <w:p w14:paraId="2AD756E6" w14:textId="77777777" w:rsidR="001D3C79" w:rsidRDefault="001D3C79" w:rsidP="00C51207">
      <w:pPr>
        <w:pStyle w:val="BodyText"/>
        <w:rPr>
          <w:rFonts w:ascii="Arial" w:hAnsi="Arial" w:cs="Arial"/>
          <w:sz w:val="36"/>
          <w:szCs w:val="36"/>
        </w:rPr>
      </w:pPr>
    </w:p>
    <w:p w14:paraId="20F9C446" w14:textId="0D9867EB"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Practice is one of many organisations working in the health and care system to improve care for patients and the public.</w:t>
      </w:r>
    </w:p>
    <w:p w14:paraId="28EB7CCF"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AFC0226" w14:textId="48FF1404"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14:paraId="30EB64D1" w14:textId="1289275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lastRenderedPageBreak/>
        <w:t>improving the quality and standards of care provided</w:t>
      </w:r>
    </w:p>
    <w:p w14:paraId="518766E3" w14:textId="2305047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 xml:space="preserve">Research into the development of new treatments </w:t>
      </w:r>
    </w:p>
    <w:p w14:paraId="5282FECF" w14:textId="011F261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preventing illness and diseases</w:t>
      </w:r>
    </w:p>
    <w:p w14:paraId="06763E11" w14:textId="62EEE04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monitoring safety</w:t>
      </w:r>
    </w:p>
    <w:p w14:paraId="56442B35" w14:textId="2F9785A5"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planning services</w:t>
      </w:r>
    </w:p>
    <w:p w14:paraId="103A6886" w14:textId="77777777" w:rsidR="00C51207" w:rsidRPr="001B4B23" w:rsidRDefault="00C51207" w:rsidP="00C51207">
      <w:pPr>
        <w:pStyle w:val="BodyText"/>
        <w:spacing w:after="0"/>
        <w:rPr>
          <w:rFonts w:ascii="Arial" w:hAnsi="Arial" w:cs="Arial"/>
          <w:color w:val="auto"/>
          <w:sz w:val="36"/>
          <w:szCs w:val="36"/>
        </w:rPr>
      </w:pPr>
      <w:r w:rsidRPr="001B4B23">
        <w:rPr>
          <w:rFonts w:ascii="Arial" w:hAnsi="Arial" w:cs="Arial"/>
          <w:color w:val="auto"/>
          <w:sz w:val="36"/>
          <w:szCs w:val="36"/>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14:paraId="7ECEC314" w14:textId="562AAA5C"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Most of the time, anonymised data is used for research and planning so that you cannot be identified in which case your confidential patient information isn’t needed.</w:t>
      </w:r>
    </w:p>
    <w:p w14:paraId="5D1ED891" w14:textId="77777777" w:rsidR="00C51207" w:rsidRPr="008C0554" w:rsidRDefault="00C51207" w:rsidP="00C51207">
      <w:pPr>
        <w:pStyle w:val="BodyText"/>
        <w:rPr>
          <w:rFonts w:ascii="Arial" w:hAnsi="Arial" w:cs="Arial"/>
          <w:sz w:val="36"/>
          <w:szCs w:val="36"/>
        </w:rPr>
      </w:pPr>
      <w:r w:rsidRPr="001B4B23">
        <w:rPr>
          <w:rFonts w:ascii="Arial" w:hAnsi="Arial" w:cs="Arial"/>
          <w:color w:val="auto"/>
          <w:sz w:val="36"/>
          <w:szCs w:val="36"/>
        </w:rPr>
        <w:t xml:space="preserve">You have a choice about whether you want your </w:t>
      </w:r>
      <w:r w:rsidRPr="00217B09">
        <w:rPr>
          <w:rFonts w:ascii="Arial" w:hAnsi="Arial" w:cs="Arial"/>
          <w:color w:val="auto"/>
          <w:sz w:val="36"/>
          <w:szCs w:val="36"/>
        </w:rPr>
        <w:t>confidential patient information to be used in this way. If you are happy with this use of information you do not need to do anything. If you do choose to opt out your confidential patient information will still be used to support your individual care.</w:t>
      </w:r>
    </w:p>
    <w:p w14:paraId="0999AEB5" w14:textId="2A7140EB" w:rsidR="00C51207" w:rsidRPr="008C0554" w:rsidRDefault="00C51207" w:rsidP="00C51207">
      <w:pPr>
        <w:pStyle w:val="BodyText"/>
        <w:spacing w:before="0"/>
        <w:rPr>
          <w:rFonts w:ascii="Arial" w:hAnsi="Arial" w:cs="Arial"/>
          <w:sz w:val="36"/>
          <w:szCs w:val="36"/>
        </w:rPr>
      </w:pPr>
      <w:r w:rsidRPr="00217B09">
        <w:rPr>
          <w:rFonts w:ascii="Arial" w:hAnsi="Arial" w:cs="Arial"/>
          <w:color w:val="auto"/>
          <w:sz w:val="36"/>
          <w:szCs w:val="36"/>
        </w:rPr>
        <w:t xml:space="preserve">To find out more or to register your choice to opt out, please visit </w:t>
      </w:r>
      <w:hyperlink r:id="rId22" w:history="1">
        <w:r w:rsidRPr="008C0554">
          <w:rPr>
            <w:rStyle w:val="Hyperlink"/>
            <w:rFonts w:ascii="Arial" w:hAnsi="Arial" w:cs="Arial"/>
            <w:color w:val="1DB093"/>
            <w:sz w:val="36"/>
            <w:szCs w:val="36"/>
          </w:rPr>
          <w:t>www.nhs.uk/your-nhs-data-matters</w:t>
        </w:r>
      </w:hyperlink>
      <w:r w:rsidRPr="008C0554">
        <w:rPr>
          <w:rFonts w:ascii="Arial" w:hAnsi="Arial" w:cs="Arial"/>
          <w:sz w:val="36"/>
          <w:szCs w:val="36"/>
        </w:rPr>
        <w:t xml:space="preserve">. </w:t>
      </w:r>
    </w:p>
    <w:p w14:paraId="036707B9" w14:textId="371707F9" w:rsidR="00C51207" w:rsidRPr="00217B09" w:rsidRDefault="00C51207" w:rsidP="00C51207">
      <w:pPr>
        <w:pStyle w:val="BodyText"/>
        <w:spacing w:before="0"/>
        <w:rPr>
          <w:rFonts w:ascii="Arial" w:hAnsi="Arial" w:cs="Arial"/>
          <w:color w:val="auto"/>
          <w:sz w:val="36"/>
          <w:szCs w:val="36"/>
        </w:rPr>
      </w:pPr>
      <w:r w:rsidRPr="00217B09">
        <w:rPr>
          <w:rFonts w:ascii="Arial" w:hAnsi="Arial" w:cs="Arial"/>
          <w:color w:val="auto"/>
          <w:sz w:val="36"/>
          <w:szCs w:val="36"/>
        </w:rPr>
        <w:t>On this web page you will:</w:t>
      </w:r>
    </w:p>
    <w:p w14:paraId="229FFDE7" w14:textId="4F53D73D"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what is meant by confidential patient information</w:t>
      </w:r>
    </w:p>
    <w:p w14:paraId="6EDC5B82" w14:textId="41D624F0"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examples of when confidential patient information is used for individual care and examples of when it is used for purposes beyond individual care</w:t>
      </w:r>
    </w:p>
    <w:p w14:paraId="16AF8D34" w14:textId="3328DDEA"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more about the benefits of sharing data</w:t>
      </w:r>
    </w:p>
    <w:p w14:paraId="67C8CAD8" w14:textId="2348992B"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Understand more about who uses the data</w:t>
      </w:r>
    </w:p>
    <w:p w14:paraId="1D1AC133" w14:textId="27773568"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how your data is protected</w:t>
      </w:r>
    </w:p>
    <w:p w14:paraId="26727741" w14:textId="2ADAD056"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Be able to access the system to view, set or change your opt-out setting</w:t>
      </w:r>
    </w:p>
    <w:p w14:paraId="1055B529" w14:textId="519DB94E"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 xml:space="preserve">Find the contact telephone number if you want to know any more or to set/change your opt-out by phone </w:t>
      </w:r>
    </w:p>
    <w:p w14:paraId="6096B2B3" w14:textId="67D001A9"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lastRenderedPageBreak/>
        <w:t>See the situations where the opt-out will not apply</w:t>
      </w:r>
    </w:p>
    <w:p w14:paraId="10527896" w14:textId="77777777" w:rsidR="00C51207" w:rsidRPr="00217B09" w:rsidRDefault="00C51207" w:rsidP="00C51207">
      <w:pPr>
        <w:pStyle w:val="BodyText"/>
        <w:spacing w:after="0"/>
        <w:rPr>
          <w:rFonts w:ascii="Arial" w:hAnsi="Arial" w:cs="Arial"/>
          <w:color w:val="auto"/>
          <w:sz w:val="36"/>
          <w:szCs w:val="36"/>
        </w:rPr>
      </w:pPr>
      <w:r w:rsidRPr="00217B09">
        <w:rPr>
          <w:rFonts w:ascii="Arial" w:hAnsi="Arial" w:cs="Arial"/>
          <w:color w:val="auto"/>
          <w:sz w:val="36"/>
          <w:szCs w:val="36"/>
        </w:rPr>
        <w:t>You can also find out more about how patient information is used at:</w:t>
      </w:r>
    </w:p>
    <w:p w14:paraId="443FCCDC" w14:textId="77777777" w:rsidR="00C51207" w:rsidRPr="00B3483C" w:rsidRDefault="00E724D7" w:rsidP="008A1823">
      <w:pPr>
        <w:pStyle w:val="BodyText"/>
        <w:numPr>
          <w:ilvl w:val="0"/>
          <w:numId w:val="15"/>
        </w:numPr>
        <w:spacing w:after="0"/>
        <w:ind w:left="1418" w:hanging="1134"/>
        <w:rPr>
          <w:rFonts w:ascii="Arial" w:hAnsi="Arial" w:cs="Arial"/>
          <w:sz w:val="36"/>
          <w:szCs w:val="36"/>
        </w:rPr>
      </w:pPr>
      <w:hyperlink r:id="rId23" w:history="1">
        <w:r w:rsidR="00C51207" w:rsidRPr="00B3483C">
          <w:rPr>
            <w:rStyle w:val="Hyperlink"/>
            <w:rFonts w:ascii="Arial" w:hAnsi="Arial" w:cs="Arial"/>
            <w:color w:val="1DB093"/>
            <w:sz w:val="36"/>
            <w:szCs w:val="36"/>
          </w:rPr>
          <w:t>https://www.hra.nhs.uk/information-about-patients/</w:t>
        </w:r>
      </w:hyperlink>
    </w:p>
    <w:p w14:paraId="6C1A88F6" w14:textId="297587DA"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health and care research)</w:t>
      </w:r>
    </w:p>
    <w:p w14:paraId="11A97EFD" w14:textId="77777777" w:rsidR="00C51207" w:rsidRPr="00B3483C" w:rsidRDefault="00E724D7" w:rsidP="008A1823">
      <w:pPr>
        <w:pStyle w:val="BodyText"/>
        <w:numPr>
          <w:ilvl w:val="0"/>
          <w:numId w:val="15"/>
        </w:numPr>
        <w:spacing w:after="0"/>
        <w:ind w:left="1418" w:hanging="1134"/>
        <w:rPr>
          <w:rFonts w:ascii="Arial" w:hAnsi="Arial" w:cs="Arial"/>
          <w:sz w:val="36"/>
          <w:szCs w:val="36"/>
        </w:rPr>
      </w:pPr>
      <w:hyperlink r:id="rId24" w:history="1">
        <w:r w:rsidR="00C51207" w:rsidRPr="00B3483C">
          <w:rPr>
            <w:rStyle w:val="Hyperlink"/>
            <w:rFonts w:ascii="Arial" w:hAnsi="Arial" w:cs="Arial"/>
            <w:color w:val="1DB093"/>
            <w:sz w:val="36"/>
            <w:szCs w:val="36"/>
          </w:rPr>
          <w:t>https://understandingpatientdata.org.uk/introducing-patient-data</w:t>
        </w:r>
      </w:hyperlink>
    </w:p>
    <w:p w14:paraId="48C5592E" w14:textId="52D09025"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how and why patient information is used, the safeguards and how decisions are made</w:t>
      </w:r>
    </w:p>
    <w:p w14:paraId="1E0CC42C" w14:textId="661972F8"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You can change your mind about your choice at any time.</w:t>
      </w:r>
    </w:p>
    <w:p w14:paraId="0EA6676C" w14:textId="36D36012"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14:paraId="66BD3324" w14:textId="4BAA12F9" w:rsidR="00C51207" w:rsidRPr="00217B09" w:rsidRDefault="00C51207" w:rsidP="00C51207">
      <w:pPr>
        <w:pStyle w:val="BodyText"/>
        <w:spacing w:before="0" w:after="0"/>
        <w:rPr>
          <w:rFonts w:ascii="Arial" w:hAnsi="Arial" w:cs="Arial"/>
          <w:color w:val="auto"/>
          <w:sz w:val="36"/>
          <w:szCs w:val="36"/>
        </w:rPr>
      </w:pPr>
      <w:r w:rsidRPr="00217B09">
        <w:rPr>
          <w:rFonts w:ascii="Arial" w:hAnsi="Arial" w:cs="Arial"/>
          <w:color w:val="auto"/>
          <w:sz w:val="36"/>
          <w:szCs w:val="36"/>
        </w:rPr>
        <w:t>Health and care organisations have until 2020 to put systems and processes in place so they can be compliant with the national data opt-out and apply your choice to any confidential patient information they use or share for purposes beyond your individual care.</w:t>
      </w:r>
      <w:r w:rsidR="00741037" w:rsidRPr="00217B09">
        <w:rPr>
          <w:rFonts w:ascii="Arial" w:hAnsi="Arial" w:cs="Arial"/>
          <w:color w:val="auto"/>
          <w:sz w:val="36"/>
          <w:szCs w:val="36"/>
          <w:lang w:val="en-GB"/>
        </w:rPr>
        <w:t xml:space="preserve"> Practice </w:t>
      </w:r>
      <w:r w:rsidRPr="00217B09">
        <w:rPr>
          <w:rFonts w:ascii="Arial" w:hAnsi="Arial" w:cs="Arial"/>
          <w:color w:val="auto"/>
          <w:sz w:val="36"/>
          <w:szCs w:val="36"/>
        </w:rPr>
        <w:t>is currently compliant with the national data opt-out policy.</w:t>
      </w:r>
    </w:p>
    <w:p w14:paraId="56A6BDBC" w14:textId="77777777" w:rsidR="001D3C79" w:rsidRPr="008C0554" w:rsidRDefault="001D3C79" w:rsidP="00C51207">
      <w:pPr>
        <w:pStyle w:val="BodyText"/>
        <w:spacing w:before="0" w:after="0"/>
        <w:rPr>
          <w:rFonts w:ascii="Arial" w:hAnsi="Arial" w:cs="Arial"/>
          <w:sz w:val="36"/>
          <w:szCs w:val="36"/>
        </w:rPr>
      </w:pPr>
    </w:p>
    <w:p w14:paraId="28389A63" w14:textId="2BD53A96" w:rsidR="009D2A87" w:rsidRPr="003647F5" w:rsidRDefault="00C51207" w:rsidP="00663E03">
      <w:pPr>
        <w:pStyle w:val="Heading1"/>
        <w:spacing w:before="0" w:after="120" w:afterAutospacing="0"/>
        <w:ind w:left="426"/>
        <w:rPr>
          <w:rFonts w:ascii="Cooper Black" w:hAnsi="Cooper Black" w:cs="Arial"/>
          <w:color w:val="538135" w:themeColor="accent6" w:themeShade="BF"/>
          <w:sz w:val="56"/>
          <w:szCs w:val="144"/>
          <w:lang w:val="en-GB"/>
        </w:rPr>
      </w:pPr>
      <w:bookmarkStart w:id="22" w:name="_Toc115345155"/>
      <w:r w:rsidRPr="003647F5">
        <w:rPr>
          <w:rFonts w:ascii="Cooper Black" w:hAnsi="Cooper Black" w:cs="Arial"/>
          <w:color w:val="538135" w:themeColor="accent6" w:themeShade="BF"/>
          <w:sz w:val="56"/>
          <w:szCs w:val="144"/>
          <w:lang w:val="en-GB"/>
        </w:rPr>
        <w:t>What is Population Health Management?</w:t>
      </w:r>
      <w:bookmarkEnd w:id="22"/>
    </w:p>
    <w:p w14:paraId="393056C5" w14:textId="77777777" w:rsidR="001D3C79" w:rsidRDefault="001D3C79" w:rsidP="00FC0722">
      <w:pPr>
        <w:pStyle w:val="BodyText"/>
        <w:rPr>
          <w:rFonts w:ascii="Arial" w:hAnsi="Arial" w:cs="Arial"/>
          <w:sz w:val="36"/>
          <w:szCs w:val="36"/>
          <w:lang w:val="en-GB"/>
        </w:rPr>
      </w:pPr>
    </w:p>
    <w:p w14:paraId="60A0EA95" w14:textId="55C9C8FC" w:rsidR="00FC0722" w:rsidRPr="00217B09" w:rsidRDefault="00FC0722" w:rsidP="00FC0722">
      <w:pPr>
        <w:pStyle w:val="BodyText"/>
        <w:rPr>
          <w:rFonts w:ascii="Arial" w:hAnsi="Arial" w:cs="Arial"/>
          <w:color w:val="auto"/>
          <w:sz w:val="36"/>
          <w:szCs w:val="36"/>
          <w:lang w:val="en-GB"/>
        </w:rPr>
      </w:pPr>
      <w:r w:rsidRPr="00217B09">
        <w:rPr>
          <w:rFonts w:ascii="Arial" w:hAnsi="Arial" w:cs="Arial"/>
          <w:color w:val="auto"/>
          <w:sz w:val="36"/>
          <w:szCs w:val="36"/>
          <w:lang w:val="en-GB"/>
        </w:rPr>
        <w:t>This work is aimed at improving the health of an entire population.</w:t>
      </w:r>
    </w:p>
    <w:p w14:paraId="72817A97" w14:textId="20515248"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lastRenderedPageBreak/>
        <w:t>It is about improving the physical and mental health outcomes and wellbeing of people and making sure that access to services is fair and equal. It helps to reduce the occurrence of ill-health and looks at all the wider factors that affect health and care.</w:t>
      </w:r>
    </w:p>
    <w:p w14:paraId="4134CB27" w14:textId="5FA5ACED"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project requires health care organisations to work together with communities and partner agencies. The organisations will share information with each other </w:t>
      </w:r>
      <w:r w:rsidR="002866D6" w:rsidRPr="001B4B23">
        <w:rPr>
          <w:rFonts w:ascii="Arial" w:hAnsi="Arial" w:cs="Arial"/>
          <w:color w:val="auto"/>
          <w:sz w:val="36"/>
          <w:szCs w:val="36"/>
          <w:lang w:val="en-GB"/>
        </w:rPr>
        <w:t>to</w:t>
      </w:r>
      <w:r w:rsidRPr="001B4B23">
        <w:rPr>
          <w:rFonts w:ascii="Arial" w:hAnsi="Arial" w:cs="Arial"/>
          <w:color w:val="auto"/>
          <w:sz w:val="36"/>
          <w:szCs w:val="36"/>
          <w:lang w:val="en-GB"/>
        </w:rPr>
        <w:t xml:space="preserve"> get a view of health and services for the population in a particular area.</w:t>
      </w:r>
    </w:p>
    <w:p w14:paraId="0F5D7ECB" w14:textId="222D75B2"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14:paraId="4508F3B9" w14:textId="77777777" w:rsidR="001D3C79" w:rsidRPr="008C0554" w:rsidRDefault="001D3C79" w:rsidP="00FC0722">
      <w:pPr>
        <w:pStyle w:val="BodyText"/>
        <w:rPr>
          <w:rFonts w:ascii="Arial" w:hAnsi="Arial" w:cs="Arial"/>
          <w:sz w:val="36"/>
          <w:szCs w:val="36"/>
          <w:lang w:val="en-GB"/>
        </w:rPr>
      </w:pPr>
    </w:p>
    <w:p w14:paraId="439EAB83" w14:textId="037AD3AE"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3" w:name="_Toc115345156"/>
      <w:bookmarkStart w:id="24" w:name="_Toc93586810"/>
      <w:r w:rsidRPr="003647F5">
        <w:rPr>
          <w:rFonts w:ascii="Cooper Black" w:hAnsi="Cooper Black" w:cs="Arial"/>
          <w:color w:val="538135" w:themeColor="accent6" w:themeShade="BF"/>
          <w:sz w:val="44"/>
          <w:szCs w:val="44"/>
          <w:lang w:val="en-GB"/>
        </w:rPr>
        <w:t>How</w:t>
      </w:r>
      <w:r w:rsidR="000B25F0" w:rsidRPr="003647F5">
        <w:rPr>
          <w:rFonts w:ascii="Cooper Black" w:hAnsi="Cooper Black" w:cs="Arial"/>
          <w:color w:val="538135" w:themeColor="accent6" w:themeShade="BF"/>
          <w:sz w:val="44"/>
          <w:szCs w:val="44"/>
          <w:lang w:val="en-GB"/>
        </w:rPr>
        <w:t xml:space="preserve"> will my personal data be used?</w:t>
      </w:r>
      <w:bookmarkEnd w:id="23"/>
    </w:p>
    <w:p w14:paraId="1A177B07" w14:textId="77777777" w:rsidR="001D3C79" w:rsidRPr="001D3C79" w:rsidRDefault="001D3C79" w:rsidP="001D3C79">
      <w:pPr>
        <w:pStyle w:val="BodyText"/>
        <w:rPr>
          <w:lang w:val="en-GB" w:eastAsia="en-US"/>
        </w:rPr>
      </w:pPr>
    </w:p>
    <w:p w14:paraId="0FF9CEAF"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include information about your health care.</w:t>
      </w:r>
    </w:p>
    <w:p w14:paraId="7D7ABE2D"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be combined and anything that can identify you (like your name or NHS Number) will be removed and replaced with a code.</w:t>
      </w:r>
    </w:p>
    <w:p w14:paraId="68DEC3C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This means that the people working with the data will only see the code and cannot see which patient the information relates to.</w:t>
      </w:r>
    </w:p>
    <w:p w14:paraId="450A6843"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14:paraId="3B4EB58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lastRenderedPageBreak/>
        <w:t>The information will be used for a number of healthcare related activities such as;</w:t>
      </w:r>
    </w:p>
    <w:p w14:paraId="55978237"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improving the quality and standards of care provided</w:t>
      </w:r>
    </w:p>
    <w:p w14:paraId="306B6753"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research into the development of new treatments</w:t>
      </w:r>
    </w:p>
    <w:p w14:paraId="2367B1D9"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preventing illness and diseases</w:t>
      </w:r>
    </w:p>
    <w:p w14:paraId="5C1E8B60"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monitoring safety</w:t>
      </w:r>
    </w:p>
    <w:p w14:paraId="1DC0DFB1" w14:textId="1CADAA7F"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planning services</w:t>
      </w:r>
    </w:p>
    <w:p w14:paraId="4D728674" w14:textId="77777777" w:rsidR="001D3C79" w:rsidRPr="008C0554" w:rsidRDefault="001D3C79" w:rsidP="001D3C79">
      <w:pPr>
        <w:pStyle w:val="BodyText"/>
        <w:ind w:left="720"/>
        <w:rPr>
          <w:rFonts w:ascii="Arial" w:hAnsi="Arial" w:cs="Arial"/>
          <w:sz w:val="32"/>
          <w:szCs w:val="32"/>
          <w:lang w:val="en-GB" w:eastAsia="en-US"/>
        </w:rPr>
      </w:pPr>
    </w:p>
    <w:p w14:paraId="1B9FE160" w14:textId="037F4CC1"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5" w:name="_Toc115345157"/>
      <w:r w:rsidRPr="003647F5">
        <w:rPr>
          <w:rFonts w:ascii="Cooper Black" w:hAnsi="Cooper Black" w:cs="Arial"/>
          <w:color w:val="538135" w:themeColor="accent6" w:themeShade="BF"/>
          <w:sz w:val="44"/>
          <w:szCs w:val="44"/>
          <w:lang w:val="en-GB"/>
        </w:rPr>
        <w:t>Who will my personal data be shared with?</w:t>
      </w:r>
      <w:bookmarkEnd w:id="25"/>
    </w:p>
    <w:p w14:paraId="490DE53E" w14:textId="77777777" w:rsidR="001D3C79" w:rsidRDefault="001D3C79" w:rsidP="00FC0722">
      <w:pPr>
        <w:pStyle w:val="BodyText"/>
        <w:rPr>
          <w:rFonts w:ascii="Arial" w:hAnsi="Arial" w:cs="Arial"/>
          <w:sz w:val="36"/>
          <w:szCs w:val="36"/>
          <w:lang w:val="en-GB" w:eastAsia="en-US"/>
        </w:rPr>
      </w:pPr>
    </w:p>
    <w:p w14:paraId="735E1B8E" w14:textId="3D9CF2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14:paraId="3D12C223" w14:textId="77CED664"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They will link all the information together </w:t>
      </w:r>
      <w:r w:rsidR="009B2D3C" w:rsidRPr="00217B09">
        <w:rPr>
          <w:rFonts w:ascii="Arial" w:hAnsi="Arial" w:cs="Arial"/>
          <w:color w:val="auto"/>
          <w:sz w:val="36"/>
          <w:szCs w:val="36"/>
          <w:lang w:val="en-GB" w:eastAsia="en-US"/>
        </w:rPr>
        <w:t>to</w:t>
      </w:r>
      <w:r w:rsidRPr="00217B09">
        <w:rPr>
          <w:rFonts w:ascii="Arial" w:hAnsi="Arial" w:cs="Arial"/>
          <w:color w:val="auto"/>
          <w:sz w:val="36"/>
          <w:szCs w:val="36"/>
          <w:lang w:val="en-GB" w:eastAsia="en-US"/>
        </w:rPr>
        <w:t xml:space="preserve"> review and make decisions about the whole population or </w:t>
      </w:r>
      <w:r w:rsidR="009B2D3C" w:rsidRPr="00217B09">
        <w:rPr>
          <w:rFonts w:ascii="Arial" w:hAnsi="Arial" w:cs="Arial"/>
          <w:color w:val="auto"/>
          <w:sz w:val="36"/>
          <w:szCs w:val="36"/>
          <w:lang w:val="en-GB" w:eastAsia="en-US"/>
        </w:rPr>
        <w:t>patients</w:t>
      </w:r>
      <w:r w:rsidRPr="00217B09">
        <w:rPr>
          <w:rFonts w:ascii="Arial" w:hAnsi="Arial" w:cs="Arial"/>
          <w:color w:val="auto"/>
          <w:sz w:val="36"/>
          <w:szCs w:val="36"/>
          <w:lang w:val="en-GB" w:eastAsia="en-US"/>
        </w:rPr>
        <w:t xml:space="preserve"> that might need support. During this process any identifiable data will be removed </w:t>
      </w:r>
      <w:r w:rsidR="009B2D3C" w:rsidRPr="00217B09">
        <w:rPr>
          <w:rFonts w:ascii="Arial" w:hAnsi="Arial" w:cs="Arial"/>
          <w:color w:val="auto"/>
          <w:sz w:val="36"/>
          <w:szCs w:val="36"/>
          <w:lang w:val="en-GB" w:eastAsia="en-US"/>
        </w:rPr>
        <w:t>before</w:t>
      </w:r>
      <w:r w:rsidRPr="00217B09">
        <w:rPr>
          <w:rFonts w:ascii="Arial" w:hAnsi="Arial" w:cs="Arial"/>
          <w:color w:val="auto"/>
          <w:sz w:val="36"/>
          <w:szCs w:val="36"/>
          <w:lang w:val="en-GB" w:eastAsia="en-US"/>
        </w:rPr>
        <w:t xml:space="preserve"> it is shared with Optum Healthcare.</w:t>
      </w:r>
    </w:p>
    <w:p w14:paraId="45B03E83" w14:textId="0FC911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14:paraId="62EAE180" w14:textId="77777777" w:rsidR="00E724D7" w:rsidRPr="008C0554" w:rsidRDefault="00E724D7" w:rsidP="00FC0722">
      <w:pPr>
        <w:pStyle w:val="BodyText"/>
        <w:rPr>
          <w:rFonts w:ascii="Arial" w:hAnsi="Arial" w:cs="Arial"/>
          <w:sz w:val="36"/>
          <w:szCs w:val="36"/>
          <w:lang w:val="en-GB" w:eastAsia="en-US"/>
        </w:rPr>
      </w:pPr>
    </w:p>
    <w:p w14:paraId="10FF7F33" w14:textId="644492B5"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6" w:name="_Toc115345158"/>
      <w:r w:rsidRPr="003647F5">
        <w:rPr>
          <w:rFonts w:ascii="Cooper Black" w:hAnsi="Cooper Black" w:cs="Arial"/>
          <w:color w:val="538135" w:themeColor="accent6" w:themeShade="BF"/>
          <w:sz w:val="44"/>
          <w:szCs w:val="44"/>
          <w:lang w:val="en-GB"/>
        </w:rPr>
        <w:lastRenderedPageBreak/>
        <w:t>Is using my information in this way lawful?</w:t>
      </w:r>
      <w:bookmarkEnd w:id="26"/>
    </w:p>
    <w:p w14:paraId="35BD1AD2" w14:textId="77777777" w:rsidR="001D3C79" w:rsidRPr="001D3C79" w:rsidRDefault="001D3C79" w:rsidP="001D3C79">
      <w:pPr>
        <w:pStyle w:val="BodyText"/>
        <w:rPr>
          <w:lang w:val="en-GB" w:eastAsia="en-US"/>
        </w:rPr>
      </w:pPr>
    </w:p>
    <w:p w14:paraId="6477A9B7" w14:textId="3530B1FF"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217B09">
        <w:rPr>
          <w:rFonts w:ascii="Arial" w:hAnsi="Arial" w:cs="Arial"/>
          <w:color w:val="auto"/>
          <w:sz w:val="36"/>
          <w:szCs w:val="36"/>
          <w:lang w:val="en-GB" w:eastAsia="en-US"/>
        </w:rPr>
        <w:t>purposes</w:t>
      </w:r>
      <w:r w:rsidRPr="00217B09">
        <w:rPr>
          <w:rFonts w:ascii="Arial" w:hAnsi="Arial" w:cs="Arial"/>
          <w:color w:val="auto"/>
          <w:sz w:val="36"/>
          <w:szCs w:val="36"/>
          <w:lang w:val="en-GB" w:eastAsia="en-US"/>
        </w:rPr>
        <w:t>. This includes caring for you directly as well as management of health services more generally.</w:t>
      </w:r>
    </w:p>
    <w:p w14:paraId="48F03FBF"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Some of the work that happens at a national level with your information is required by other parts of the law. For more information, speak to our Data Protection Officer.</w:t>
      </w:r>
    </w:p>
    <w:p w14:paraId="69ADC979" w14:textId="422BB0DB"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Sharing and using your information in this way helps to provide better health and care for you, your family and future generations. Confidential patient information about your health and care is only used like this </w:t>
      </w:r>
      <w:r w:rsidR="009B2D3C" w:rsidRPr="00217B09">
        <w:rPr>
          <w:rFonts w:ascii="Arial" w:hAnsi="Arial" w:cs="Arial"/>
          <w:color w:val="auto"/>
          <w:sz w:val="36"/>
          <w:szCs w:val="36"/>
          <w:lang w:val="en-GB" w:eastAsia="en-US"/>
        </w:rPr>
        <w:t xml:space="preserve">when </w:t>
      </w:r>
      <w:r w:rsidRPr="00217B09">
        <w:rPr>
          <w:rFonts w:ascii="Arial" w:hAnsi="Arial" w:cs="Arial"/>
          <w:color w:val="auto"/>
          <w:sz w:val="36"/>
          <w:szCs w:val="36"/>
          <w:lang w:val="en-GB" w:eastAsia="en-US"/>
        </w:rPr>
        <w:t xml:space="preserve">allowed by law and in </w:t>
      </w:r>
      <w:r w:rsidR="009B2D3C" w:rsidRPr="00217B09">
        <w:rPr>
          <w:rFonts w:ascii="Arial" w:hAnsi="Arial" w:cs="Arial"/>
          <w:color w:val="auto"/>
          <w:sz w:val="36"/>
          <w:szCs w:val="36"/>
          <w:lang w:val="en-GB" w:eastAsia="en-US"/>
        </w:rPr>
        <w:t>most</w:t>
      </w:r>
      <w:r w:rsidRPr="00217B09">
        <w:rPr>
          <w:rFonts w:ascii="Arial" w:hAnsi="Arial" w:cs="Arial"/>
          <w:color w:val="auto"/>
          <w:sz w:val="36"/>
          <w:szCs w:val="36"/>
          <w:lang w:val="en-GB" w:eastAsia="en-US"/>
        </w:rPr>
        <w:t xml:space="preserve"> cases, anonymised data is used so that you cannot be identified.</w:t>
      </w:r>
    </w:p>
    <w:p w14:paraId="212C999A" w14:textId="77777777" w:rsidR="001D3C79" w:rsidRPr="008C0554" w:rsidRDefault="001D3C79" w:rsidP="00FC0722">
      <w:pPr>
        <w:pStyle w:val="BodyText"/>
        <w:rPr>
          <w:rFonts w:ascii="Arial" w:hAnsi="Arial" w:cs="Arial"/>
          <w:sz w:val="36"/>
          <w:szCs w:val="36"/>
          <w:lang w:val="en-GB" w:eastAsia="en-US"/>
        </w:rPr>
      </w:pPr>
    </w:p>
    <w:p w14:paraId="31BEDCF3" w14:textId="118474AF"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7" w:name="_Toc115345159"/>
      <w:r w:rsidRPr="003647F5">
        <w:rPr>
          <w:rFonts w:ascii="Cooper Black" w:hAnsi="Cooper Black" w:cs="Arial"/>
          <w:color w:val="538135" w:themeColor="accent6" w:themeShade="BF"/>
          <w:sz w:val="44"/>
          <w:szCs w:val="44"/>
          <w:lang w:val="en-GB"/>
        </w:rPr>
        <w:t>What will happen to my information when the project is finished?</w:t>
      </w:r>
      <w:bookmarkEnd w:id="27"/>
    </w:p>
    <w:p w14:paraId="217D1180" w14:textId="77777777" w:rsidR="001D3C79" w:rsidRPr="001D3C79" w:rsidRDefault="001D3C79" w:rsidP="001D3C79">
      <w:pPr>
        <w:pStyle w:val="BodyText"/>
        <w:rPr>
          <w:lang w:val="en-GB" w:eastAsia="en-US"/>
        </w:rPr>
      </w:pPr>
    </w:p>
    <w:p w14:paraId="6E5F6F71" w14:textId="470D6CD5" w:rsidR="00FC0722" w:rsidRPr="00217B09" w:rsidRDefault="009B2D3C"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Once the 20-week programme has completed the information will be securely destroyed.</w:t>
      </w:r>
    </w:p>
    <w:p w14:paraId="6914F095" w14:textId="77777777" w:rsidR="001D3C79" w:rsidRPr="008C0554" w:rsidRDefault="001D3C79" w:rsidP="00FC0722">
      <w:pPr>
        <w:pStyle w:val="BodyText"/>
        <w:rPr>
          <w:rFonts w:ascii="Arial" w:hAnsi="Arial" w:cs="Arial"/>
          <w:sz w:val="36"/>
          <w:szCs w:val="36"/>
          <w:lang w:val="en-GB" w:eastAsia="en-US"/>
        </w:rPr>
      </w:pPr>
    </w:p>
    <w:p w14:paraId="37423481" w14:textId="50B6E83E"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8" w:name="_Toc115345160"/>
      <w:r w:rsidRPr="003647F5">
        <w:rPr>
          <w:rFonts w:ascii="Cooper Black" w:hAnsi="Cooper Black" w:cs="Arial"/>
          <w:color w:val="538135" w:themeColor="accent6" w:themeShade="BF"/>
          <w:sz w:val="44"/>
          <w:szCs w:val="44"/>
          <w:lang w:val="en-GB"/>
        </w:rPr>
        <w:t>Can I object?</w:t>
      </w:r>
      <w:bookmarkEnd w:id="28"/>
    </w:p>
    <w:p w14:paraId="13F87AC0" w14:textId="77777777" w:rsidR="001D3C79" w:rsidRPr="001D3C79" w:rsidRDefault="001D3C79" w:rsidP="001D3C79">
      <w:pPr>
        <w:pStyle w:val="BodyText"/>
        <w:rPr>
          <w:lang w:val="en-GB" w:eastAsia="en-US"/>
        </w:rPr>
      </w:pPr>
    </w:p>
    <w:bookmarkEnd w:id="24"/>
    <w:p w14:paraId="78563320" w14:textId="1F038FC9"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have a right to object to information being used in this way.</w:t>
      </w:r>
    </w:p>
    <w:p w14:paraId="423F9392" w14:textId="45CDB77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lastRenderedPageBreak/>
        <w:t>You also have several other information rights. See our main privacy policy for more information.</w:t>
      </w:r>
    </w:p>
    <w:p w14:paraId="0C2414E2" w14:textId="222A43A5" w:rsidR="00CB6EE4" w:rsidRDefault="009B2D3C" w:rsidP="009B2D3C">
      <w:pPr>
        <w:pStyle w:val="BodyText"/>
        <w:rPr>
          <w:rFonts w:ascii="Arial" w:hAnsi="Arial" w:cs="Arial"/>
          <w:sz w:val="36"/>
          <w:szCs w:val="36"/>
          <w:lang w:val="en-GB"/>
        </w:rPr>
      </w:pPr>
      <w:r w:rsidRPr="00217B09">
        <w:rPr>
          <w:rFonts w:ascii="Arial" w:hAnsi="Arial" w:cs="Arial"/>
          <w:color w:val="auto"/>
          <w:sz w:val="36"/>
          <w:szCs w:val="36"/>
          <w:lang w:val="en-GB"/>
        </w:rPr>
        <w:t xml:space="preserve">To find out more or to register your choice to opt out, please visit </w:t>
      </w:r>
      <w:hyperlink r:id="rId25" w:history="1">
        <w:r w:rsidRPr="008C0554">
          <w:rPr>
            <w:rStyle w:val="Hyperlink"/>
            <w:rFonts w:ascii="Arial" w:hAnsi="Arial" w:cs="Arial"/>
            <w:color w:val="1DB093"/>
            <w:sz w:val="36"/>
            <w:szCs w:val="36"/>
            <w:lang w:val="en-GB"/>
          </w:rPr>
          <w:t>http://www.nhs.uk/your-nhs-data-matters</w:t>
        </w:r>
      </w:hyperlink>
      <w:r w:rsidRPr="008C0554">
        <w:rPr>
          <w:rFonts w:ascii="Arial" w:hAnsi="Arial" w:cs="Arial"/>
          <w:sz w:val="36"/>
          <w:szCs w:val="36"/>
          <w:lang w:val="en-GB"/>
        </w:rPr>
        <w:t>.</w:t>
      </w:r>
    </w:p>
    <w:p w14:paraId="6B010BB0" w14:textId="7DAA8ECA" w:rsidR="004738FE" w:rsidRDefault="004738FE" w:rsidP="009B2D3C">
      <w:pPr>
        <w:pStyle w:val="BodyText"/>
        <w:rPr>
          <w:rFonts w:ascii="Arial" w:hAnsi="Arial" w:cs="Arial"/>
          <w:sz w:val="36"/>
          <w:szCs w:val="36"/>
          <w:lang w:val="en-GB"/>
        </w:rPr>
      </w:pPr>
    </w:p>
    <w:p w14:paraId="6E8B1338" w14:textId="7FF19B95" w:rsidR="004738FE" w:rsidRPr="003647F5" w:rsidRDefault="00202E7D" w:rsidP="004738FE">
      <w:pPr>
        <w:pStyle w:val="Heading1"/>
        <w:spacing w:after="120" w:afterAutospacing="0"/>
        <w:ind w:left="284"/>
        <w:rPr>
          <w:rFonts w:ascii="Cooper Black" w:hAnsi="Cooper Black" w:cs="Arial"/>
          <w:bCs/>
          <w:color w:val="538135" w:themeColor="accent6" w:themeShade="BF"/>
          <w:sz w:val="56"/>
          <w:szCs w:val="144"/>
        </w:rPr>
      </w:pPr>
      <w:r w:rsidRPr="003647F5">
        <w:rPr>
          <w:rFonts w:ascii="Cooper Black" w:hAnsi="Cooper Black" w:cs="Arial"/>
          <w:color w:val="538135" w:themeColor="accent6" w:themeShade="BF"/>
          <w:sz w:val="56"/>
          <w:szCs w:val="144"/>
          <w:lang w:val="en-GB"/>
        </w:rPr>
        <w:t xml:space="preserve"> </w:t>
      </w:r>
      <w:bookmarkStart w:id="29" w:name="_Toc115345161"/>
      <w:r w:rsidRPr="003647F5">
        <w:rPr>
          <w:rFonts w:ascii="Cooper Black" w:hAnsi="Cooper Black" w:cs="Arial"/>
          <w:color w:val="538135" w:themeColor="accent6" w:themeShade="BF"/>
          <w:sz w:val="56"/>
          <w:szCs w:val="144"/>
          <w:lang w:val="en-GB"/>
        </w:rPr>
        <w:t>Coronavirus Pandemic – Data Protection</w:t>
      </w:r>
      <w:bookmarkEnd w:id="29"/>
    </w:p>
    <w:p w14:paraId="037823B0" w14:textId="4E4C7328" w:rsidR="00C2239C" w:rsidRPr="002372D9" w:rsidRDefault="00C2239C" w:rsidP="002372D9">
      <w:pPr>
        <w:spacing w:before="120" w:beforeAutospacing="0" w:after="120" w:afterAutospacing="0"/>
        <w:rPr>
          <w:rFonts w:ascii="Arial" w:hAnsi="Arial" w:cs="Arial"/>
          <w:sz w:val="36"/>
          <w:szCs w:val="36"/>
          <w:lang w:eastAsia="x-none"/>
        </w:rPr>
      </w:pPr>
      <w:r w:rsidRPr="002372D9">
        <w:rPr>
          <w:rFonts w:ascii="Arial" w:hAnsi="Arial" w:cs="Arial"/>
          <w:sz w:val="36"/>
          <w:szCs w:val="36"/>
          <w:lang w:eastAsia="x-none"/>
        </w:rPr>
        <w:t xml:space="preserve">The NHS and other health professionals faced </w:t>
      </w:r>
      <w:r w:rsidR="002372D9" w:rsidRPr="002372D9">
        <w:rPr>
          <w:rFonts w:ascii="Arial" w:hAnsi="Arial" w:cs="Arial"/>
          <w:sz w:val="36"/>
          <w:szCs w:val="36"/>
          <w:lang w:eastAsia="x-none"/>
        </w:rPr>
        <w:t>huge, unexpected</w:t>
      </w:r>
      <w:r w:rsidRPr="002372D9">
        <w:rPr>
          <w:rFonts w:ascii="Arial" w:hAnsi="Arial" w:cs="Arial"/>
          <w:sz w:val="36"/>
          <w:szCs w:val="36"/>
          <w:lang w:eastAsia="x-none"/>
        </w:rPr>
        <w:t xml:space="preserve"> challenges during the Coronavirus (COVID-19) pandemic, and the health and social care system took action to help limit the spread and impact of the virus. </w:t>
      </w:r>
    </w:p>
    <w:p w14:paraId="4DCF503B" w14:textId="3613260F" w:rsidR="00C2239C" w:rsidRPr="002372D9" w:rsidRDefault="00C2239C" w:rsidP="002372D9">
      <w:pPr>
        <w:spacing w:before="120" w:beforeAutospacing="0" w:after="120" w:afterAutospacing="0"/>
        <w:rPr>
          <w:rFonts w:ascii="Arial" w:hAnsi="Arial" w:cs="Arial"/>
          <w:sz w:val="36"/>
          <w:szCs w:val="36"/>
          <w:lang w:eastAsia="x-none"/>
        </w:rPr>
      </w:pPr>
      <w:r w:rsidRPr="002372D9">
        <w:rPr>
          <w:rFonts w:ascii="Arial" w:hAnsi="Arial" w:cs="Arial"/>
          <w:sz w:val="36"/>
          <w:szCs w:val="36"/>
          <w:lang w:eastAsia="x-none"/>
        </w:rPr>
        <w:t>As part of this response, a Control of Patient Information Notice (COPI Notice) was issued, which meant that all GP practices could share patient data nationally to help improve patient care and safety</w:t>
      </w:r>
      <w:r w:rsidR="002372D9" w:rsidRPr="002372D9">
        <w:rPr>
          <w:rFonts w:ascii="Arial" w:hAnsi="Arial" w:cs="Arial"/>
          <w:sz w:val="36"/>
          <w:szCs w:val="36"/>
          <w:lang w:eastAsia="x-none"/>
        </w:rPr>
        <w:t>,</w:t>
      </w:r>
      <w:r w:rsidRPr="002372D9">
        <w:rPr>
          <w:rFonts w:ascii="Arial" w:hAnsi="Arial" w:cs="Arial"/>
          <w:sz w:val="36"/>
          <w:szCs w:val="36"/>
          <w:lang w:eastAsia="x-none"/>
        </w:rPr>
        <w:t xml:space="preserve"> unless the patient had previously not given permission for their information to be shared. The COPI notice expired on 30</w:t>
      </w:r>
      <w:r w:rsidRPr="002372D9">
        <w:rPr>
          <w:rFonts w:ascii="Arial" w:hAnsi="Arial" w:cs="Arial"/>
          <w:sz w:val="36"/>
          <w:szCs w:val="36"/>
          <w:vertAlign w:val="superscript"/>
          <w:lang w:eastAsia="x-none"/>
        </w:rPr>
        <w:t>th</w:t>
      </w:r>
      <w:r w:rsidRPr="002372D9">
        <w:rPr>
          <w:rFonts w:ascii="Arial" w:hAnsi="Arial" w:cs="Arial"/>
          <w:sz w:val="36"/>
          <w:szCs w:val="36"/>
          <w:lang w:eastAsia="x-none"/>
        </w:rPr>
        <w:t xml:space="preserve"> June 2022, but the </w:t>
      </w:r>
      <w:r w:rsidRPr="002372D9">
        <w:rPr>
          <w:rFonts w:ascii="Arial" w:hAnsi="Arial" w:cs="Arial"/>
          <w:b/>
          <w:bCs/>
          <w:sz w:val="36"/>
          <w:szCs w:val="36"/>
          <w:lang w:eastAsia="x-none"/>
        </w:rPr>
        <w:t>legal basis</w:t>
      </w:r>
      <w:r w:rsidRPr="002372D9">
        <w:rPr>
          <w:rFonts w:ascii="Arial" w:hAnsi="Arial" w:cs="Arial"/>
          <w:sz w:val="36"/>
          <w:szCs w:val="36"/>
          <w:lang w:eastAsia="x-none"/>
        </w:rPr>
        <w:t xml:space="preserve"> (see Section 22) permitting the sharing of data remains in place.</w:t>
      </w:r>
    </w:p>
    <w:p w14:paraId="44ECB6F1" w14:textId="39648DCC" w:rsidR="00C2239C" w:rsidRPr="002372D9" w:rsidRDefault="00C2239C" w:rsidP="002372D9">
      <w:pPr>
        <w:spacing w:before="120" w:beforeAutospacing="0" w:after="120" w:afterAutospacing="0"/>
        <w:rPr>
          <w:rFonts w:ascii="Arial" w:hAnsi="Arial" w:cs="Arial"/>
          <w:color w:val="404040"/>
          <w:sz w:val="32"/>
          <w:szCs w:val="32"/>
          <w:lang w:eastAsia="x-none"/>
        </w:rPr>
      </w:pPr>
      <w:r w:rsidRPr="002372D9">
        <w:rPr>
          <w:rFonts w:ascii="Arial" w:hAnsi="Arial" w:cs="Arial"/>
          <w:sz w:val="36"/>
          <w:szCs w:val="36"/>
          <w:lang w:eastAsia="x-none"/>
        </w:rPr>
        <w:t xml:space="preserve">If you have previously opted-out of sharing your data via GP Connect, or </w:t>
      </w:r>
      <w:r w:rsidR="002372D9">
        <w:rPr>
          <w:rFonts w:ascii="Arial" w:hAnsi="Arial" w:cs="Arial"/>
          <w:sz w:val="36"/>
          <w:szCs w:val="36"/>
          <w:lang w:eastAsia="x-none"/>
        </w:rPr>
        <w:t>didn’t</w:t>
      </w:r>
      <w:r w:rsidRPr="002372D9">
        <w:rPr>
          <w:rFonts w:ascii="Arial" w:hAnsi="Arial" w:cs="Arial"/>
          <w:sz w:val="36"/>
          <w:szCs w:val="36"/>
          <w:lang w:eastAsia="x-none"/>
        </w:rPr>
        <w:t xml:space="preserve"> consent to share your Additional Information, your decision will be respected and applied as part of any policy change. </w:t>
      </w:r>
      <w:r w:rsidR="002372D9" w:rsidRPr="002372D9">
        <w:rPr>
          <w:rFonts w:ascii="Arial" w:hAnsi="Arial" w:cs="Arial"/>
          <w:sz w:val="36"/>
          <w:szCs w:val="36"/>
          <w:lang w:eastAsia="x-none"/>
        </w:rPr>
        <w:t>You can also change your mind at any time.</w:t>
      </w:r>
      <w:r w:rsidRPr="002372D9">
        <w:rPr>
          <w:rFonts w:ascii="Arial" w:hAnsi="Arial" w:cs="Arial"/>
          <w:color w:val="404040"/>
          <w:sz w:val="32"/>
          <w:szCs w:val="32"/>
          <w:lang w:eastAsia="x-none"/>
        </w:rPr>
        <w:t xml:space="preserve"> </w:t>
      </w:r>
    </w:p>
    <w:p w14:paraId="1334E03C" w14:textId="72EA9A7D" w:rsidR="004738FE" w:rsidRDefault="004738FE" w:rsidP="002372D9">
      <w:pPr>
        <w:pStyle w:val="BodyText"/>
        <w:rPr>
          <w:rFonts w:ascii="Arial" w:hAnsi="Arial" w:cs="Arial"/>
          <w:sz w:val="36"/>
          <w:szCs w:val="36"/>
          <w:lang w:val="en-GB"/>
        </w:rPr>
      </w:pPr>
    </w:p>
    <w:p w14:paraId="13984781" w14:textId="39CD9101" w:rsidR="00202E7D" w:rsidRDefault="00202E7D" w:rsidP="002372D9">
      <w:pPr>
        <w:spacing w:before="120" w:beforeAutospacing="0" w:after="120" w:afterAutospacing="0"/>
        <w:rPr>
          <w:rFonts w:ascii="Arial" w:hAnsi="Arial" w:cs="Arial"/>
          <w:sz w:val="36"/>
          <w:szCs w:val="36"/>
        </w:rPr>
      </w:pPr>
    </w:p>
    <w:p w14:paraId="53FBECE4" w14:textId="77777777" w:rsidR="00202E7D" w:rsidRPr="00202E7D" w:rsidRDefault="00202E7D" w:rsidP="002372D9">
      <w:pPr>
        <w:spacing w:before="120" w:beforeAutospacing="0" w:after="120" w:afterAutospacing="0"/>
        <w:rPr>
          <w:rFonts w:ascii="Arial" w:hAnsi="Arial" w:cs="Arial"/>
          <w:sz w:val="36"/>
          <w:szCs w:val="36"/>
        </w:rPr>
      </w:pPr>
      <w:r w:rsidRPr="00202E7D">
        <w:rPr>
          <w:rFonts w:ascii="Arial" w:hAnsi="Arial" w:cs="Arial"/>
          <w:sz w:val="36"/>
          <w:szCs w:val="36"/>
        </w:rPr>
        <w:t>If you are concerned about how your information is being used, please contact our DPO using the contact details provided in this Privacy Notice.</w:t>
      </w:r>
    </w:p>
    <w:p w14:paraId="0630AA6D" w14:textId="77777777" w:rsidR="001B4B23" w:rsidRPr="008C0554" w:rsidRDefault="001B4B23" w:rsidP="009B2D3C">
      <w:pPr>
        <w:pStyle w:val="BodyText"/>
        <w:rPr>
          <w:rFonts w:ascii="Arial" w:hAnsi="Arial" w:cs="Arial"/>
          <w:sz w:val="36"/>
          <w:szCs w:val="36"/>
          <w:lang w:val="en-GB"/>
        </w:rPr>
      </w:pPr>
    </w:p>
    <w:p w14:paraId="5CC7EB9A" w14:textId="351B9CCE" w:rsidR="00C51207" w:rsidRPr="003647F5" w:rsidRDefault="00FE1A2F" w:rsidP="00663E03">
      <w:pPr>
        <w:pStyle w:val="Heading1"/>
        <w:spacing w:after="120" w:afterAutospacing="0"/>
        <w:ind w:left="284"/>
        <w:rPr>
          <w:rFonts w:ascii="Cooper Black" w:hAnsi="Cooper Black" w:cs="Arial"/>
          <w:bCs/>
          <w:color w:val="538135" w:themeColor="accent6" w:themeShade="BF"/>
          <w:sz w:val="56"/>
          <w:szCs w:val="144"/>
        </w:rPr>
      </w:pPr>
      <w:r w:rsidRPr="003647F5">
        <w:rPr>
          <w:rFonts w:ascii="Cooper Black" w:hAnsi="Cooper Black" w:cs="Arial"/>
          <w:color w:val="538135" w:themeColor="accent6" w:themeShade="BF"/>
          <w:sz w:val="56"/>
          <w:szCs w:val="144"/>
          <w:lang w:val="en-GB"/>
        </w:rPr>
        <w:t xml:space="preserve"> </w:t>
      </w:r>
      <w:bookmarkStart w:id="30" w:name="_Toc115345162"/>
      <w:r w:rsidR="009B2D3C" w:rsidRPr="003647F5">
        <w:rPr>
          <w:rFonts w:ascii="Cooper Black" w:hAnsi="Cooper Black" w:cs="Arial"/>
          <w:color w:val="538135" w:themeColor="accent6" w:themeShade="BF"/>
          <w:sz w:val="56"/>
          <w:szCs w:val="144"/>
          <w:lang w:val="en-GB"/>
        </w:rPr>
        <w:t>Legal Justification for collecting and using your information</w:t>
      </w:r>
      <w:bookmarkEnd w:id="30"/>
    </w:p>
    <w:p w14:paraId="0FC8DF0E" w14:textId="77777777" w:rsidR="00CB6EE4" w:rsidRDefault="00CB6EE4" w:rsidP="00663E03">
      <w:pPr>
        <w:pStyle w:val="BodyText"/>
        <w:rPr>
          <w:rFonts w:ascii="Arial" w:hAnsi="Arial" w:cs="Arial"/>
          <w:sz w:val="36"/>
          <w:szCs w:val="36"/>
          <w:lang w:val="en-GB"/>
        </w:rPr>
      </w:pPr>
    </w:p>
    <w:p w14:paraId="10EFAC40" w14:textId="611222AB" w:rsidR="009B2D3C" w:rsidRPr="001B4B23" w:rsidRDefault="009B2D3C"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Law says we need a </w:t>
      </w:r>
      <w:r w:rsidRPr="001B4B23">
        <w:rPr>
          <w:rFonts w:ascii="Arial" w:hAnsi="Arial" w:cs="Arial"/>
          <w:b/>
          <w:bCs/>
          <w:color w:val="auto"/>
          <w:sz w:val="36"/>
          <w:szCs w:val="36"/>
          <w:lang w:val="en-GB"/>
        </w:rPr>
        <w:t>legal basis</w:t>
      </w:r>
      <w:r w:rsidRPr="001B4B23">
        <w:rPr>
          <w:rFonts w:ascii="Arial" w:hAnsi="Arial" w:cs="Arial"/>
          <w:color w:val="auto"/>
          <w:sz w:val="36"/>
          <w:szCs w:val="36"/>
          <w:lang w:val="en-GB"/>
        </w:rPr>
        <w:t xml:space="preserve"> to handle your personal and healthcare information.</w:t>
      </w:r>
    </w:p>
    <w:p w14:paraId="55AFCB5F"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CONTRACT</w:t>
      </w:r>
      <w:r w:rsidRPr="001B4B23">
        <w:rPr>
          <w:rFonts w:ascii="Arial" w:hAnsi="Arial" w:cs="Arial"/>
          <w:color w:val="auto"/>
          <w:sz w:val="36"/>
          <w:szCs w:val="36"/>
          <w:lang w:val="en-GB"/>
        </w:rPr>
        <w:t>: We have a contract with NHS England to deliver healthcare services to you. This contract provides that we are under a legal obligation to ensure that we deliver medical and healthcare services to the public.</w:t>
      </w:r>
    </w:p>
    <w:p w14:paraId="7E628C21" w14:textId="571B47DB"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CONSENT</w:t>
      </w:r>
      <w:r w:rsidRPr="001B4B23">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1B4B23">
        <w:rPr>
          <w:rFonts w:ascii="Arial" w:hAnsi="Arial" w:cs="Arial"/>
          <w:i/>
          <w:iCs/>
          <w:color w:val="auto"/>
          <w:sz w:val="36"/>
          <w:szCs w:val="36"/>
          <w:lang w:val="en-GB"/>
        </w:rPr>
        <w:t>Please note that you have the right to withdraw consent at any time if you no longer wish to receive services from us.</w:t>
      </w:r>
    </w:p>
    <w:p w14:paraId="25A6D9CE"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NECESSARY CARE</w:t>
      </w:r>
      <w:r w:rsidRPr="001B4B23">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14:paraId="3174B221" w14:textId="11C0BBAB" w:rsidR="00CB6EE4" w:rsidRPr="00E724D7" w:rsidRDefault="009B2D3C" w:rsidP="001D3C79">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LAW</w:t>
      </w:r>
      <w:r w:rsidRPr="001B4B23">
        <w:rPr>
          <w:rFonts w:ascii="Arial" w:hAnsi="Arial" w:cs="Arial"/>
          <w:color w:val="auto"/>
          <w:sz w:val="36"/>
          <w:szCs w:val="36"/>
          <w:lang w:val="en-GB"/>
        </w:rPr>
        <w:t>: Sometimes the Law obliges us to provide your information to an organisation.</w:t>
      </w:r>
    </w:p>
    <w:p w14:paraId="7AE21E07" w14:textId="77777777" w:rsidR="001C6838" w:rsidRPr="008C0554" w:rsidRDefault="001C6838" w:rsidP="001D3C79">
      <w:pPr>
        <w:pStyle w:val="BodyText"/>
        <w:rPr>
          <w:rFonts w:ascii="Arial" w:hAnsi="Arial" w:cs="Arial"/>
          <w:sz w:val="36"/>
          <w:szCs w:val="36"/>
          <w:lang w:val="en-GB"/>
        </w:rPr>
      </w:pPr>
    </w:p>
    <w:p w14:paraId="74CDEBFF" w14:textId="0FA6AA33" w:rsidR="00C51207" w:rsidRPr="003647F5" w:rsidRDefault="009B2D3C" w:rsidP="00663E03">
      <w:pPr>
        <w:pStyle w:val="Heading1"/>
        <w:spacing w:after="120" w:afterAutospacing="0"/>
        <w:ind w:left="426"/>
        <w:rPr>
          <w:rFonts w:ascii="Cooper Black" w:hAnsi="Cooper Black" w:cs="Arial"/>
          <w:color w:val="538135" w:themeColor="accent6" w:themeShade="BF"/>
          <w:sz w:val="56"/>
          <w:szCs w:val="144"/>
          <w:lang w:val="en-GB" w:eastAsia="en-US"/>
        </w:rPr>
      </w:pPr>
      <w:bookmarkStart w:id="31" w:name="_Toc115345163"/>
      <w:r w:rsidRPr="003647F5">
        <w:rPr>
          <w:rFonts w:ascii="Cooper Black" w:hAnsi="Cooper Black" w:cs="Arial"/>
          <w:color w:val="538135" w:themeColor="accent6" w:themeShade="BF"/>
          <w:sz w:val="56"/>
          <w:szCs w:val="144"/>
          <w:lang w:val="en-GB"/>
        </w:rPr>
        <w:t>What do you do if you are not happy with how we have handled your information?</w:t>
      </w:r>
      <w:bookmarkEnd w:id="31"/>
    </w:p>
    <w:p w14:paraId="0EF885D5" w14:textId="77777777" w:rsidR="001D3C79" w:rsidRDefault="001D3C79" w:rsidP="00C51207">
      <w:pPr>
        <w:pStyle w:val="BodyText"/>
        <w:rPr>
          <w:rFonts w:ascii="Arial" w:hAnsi="Arial" w:cs="Arial"/>
          <w:sz w:val="36"/>
          <w:szCs w:val="36"/>
          <w:lang w:val="en-GB" w:eastAsia="en-US"/>
        </w:rPr>
      </w:pPr>
    </w:p>
    <w:p w14:paraId="3ED669DE" w14:textId="4AB69091" w:rsidR="001C6838" w:rsidRPr="00217B09" w:rsidRDefault="009B2D3C" w:rsidP="00C5120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0DA0CA00" w14:textId="77777777" w:rsidR="001C6838" w:rsidRPr="008C0554" w:rsidRDefault="001C6838" w:rsidP="00C51207">
      <w:pPr>
        <w:pStyle w:val="BodyText"/>
        <w:rPr>
          <w:rFonts w:ascii="Arial" w:hAnsi="Arial" w:cs="Arial"/>
          <w:sz w:val="36"/>
          <w:szCs w:val="36"/>
          <w:lang w:val="en-GB" w:eastAsia="en-US"/>
        </w:rPr>
      </w:pPr>
    </w:p>
    <w:p w14:paraId="621898A0" w14:textId="22A9CD40" w:rsidR="009B2D3C" w:rsidRPr="003647F5" w:rsidRDefault="009B2D3C" w:rsidP="00663E03">
      <w:pPr>
        <w:pStyle w:val="Heading1"/>
        <w:spacing w:after="120" w:afterAutospacing="0"/>
        <w:ind w:left="426"/>
        <w:rPr>
          <w:rFonts w:ascii="Cooper Black" w:hAnsi="Cooper Black" w:cs="Arial"/>
          <w:color w:val="538135" w:themeColor="accent6" w:themeShade="BF"/>
          <w:sz w:val="56"/>
          <w:szCs w:val="144"/>
          <w:lang w:val="en-GB"/>
        </w:rPr>
      </w:pPr>
      <w:bookmarkStart w:id="32" w:name="_Toc115345164"/>
      <w:r w:rsidRPr="003647F5">
        <w:rPr>
          <w:rFonts w:ascii="Cooper Black" w:hAnsi="Cooper Black" w:cs="Arial"/>
          <w:color w:val="538135" w:themeColor="accent6" w:themeShade="BF"/>
          <w:sz w:val="56"/>
          <w:szCs w:val="144"/>
          <w:lang w:val="en-GB"/>
        </w:rPr>
        <w:t>Complaints</w:t>
      </w:r>
      <w:bookmarkEnd w:id="32"/>
    </w:p>
    <w:p w14:paraId="45C4339E" w14:textId="77777777" w:rsidR="001D3C79" w:rsidRDefault="001D3C79" w:rsidP="009B2D3C">
      <w:pPr>
        <w:pStyle w:val="BodyText"/>
        <w:rPr>
          <w:rFonts w:ascii="Arial" w:hAnsi="Arial" w:cs="Arial"/>
          <w:sz w:val="36"/>
          <w:szCs w:val="36"/>
          <w:lang w:val="en-GB"/>
        </w:rPr>
      </w:pPr>
    </w:p>
    <w:p w14:paraId="35727EE1" w14:textId="0D064CF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your personal and/or healthcare information, then please contact our Data Protection Officer. </w:t>
      </w:r>
    </w:p>
    <w:p w14:paraId="047A4812"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a right to raise any concern or complaint with the UK information regulator:</w:t>
      </w:r>
    </w:p>
    <w:p w14:paraId="1DBB9F7E" w14:textId="1D73B2ED" w:rsidR="00CB6EE4" w:rsidRDefault="009B2D3C" w:rsidP="00C51207">
      <w:pPr>
        <w:pStyle w:val="BodyText"/>
        <w:rPr>
          <w:rStyle w:val="Hyperlink"/>
          <w:rFonts w:ascii="Arial" w:hAnsi="Arial" w:cs="Arial"/>
          <w:color w:val="1DB093"/>
          <w:sz w:val="36"/>
          <w:szCs w:val="36"/>
          <w:lang w:val="en-GB"/>
        </w:rPr>
      </w:pPr>
      <w:r w:rsidRPr="00217B09">
        <w:rPr>
          <w:rFonts w:ascii="Arial" w:hAnsi="Arial" w:cs="Arial"/>
          <w:color w:val="auto"/>
          <w:sz w:val="36"/>
          <w:szCs w:val="36"/>
          <w:lang w:val="en-GB"/>
        </w:rPr>
        <w:t xml:space="preserve">Information Commissioner’s Office (ICO): </w:t>
      </w:r>
      <w:hyperlink r:id="rId26" w:history="1">
        <w:r w:rsidRPr="008C0554">
          <w:rPr>
            <w:rStyle w:val="Hyperlink"/>
            <w:rFonts w:ascii="Arial" w:hAnsi="Arial" w:cs="Arial"/>
            <w:color w:val="1DB093"/>
            <w:sz w:val="36"/>
            <w:szCs w:val="36"/>
            <w:lang w:val="en-GB"/>
          </w:rPr>
          <w:t>https://ico.org.uk/</w:t>
        </w:r>
      </w:hyperlink>
    </w:p>
    <w:p w14:paraId="45388613" w14:textId="4D416FD5" w:rsidR="002036E0" w:rsidRDefault="002036E0" w:rsidP="00C51207">
      <w:pPr>
        <w:pStyle w:val="BodyText"/>
        <w:rPr>
          <w:rFonts w:ascii="Arial" w:hAnsi="Arial" w:cs="Arial"/>
          <w:sz w:val="36"/>
          <w:szCs w:val="36"/>
          <w:lang w:val="en-GB"/>
        </w:rPr>
      </w:pPr>
    </w:p>
    <w:p w14:paraId="626C185E" w14:textId="67EFADC1" w:rsidR="00217B09" w:rsidRDefault="00217B09" w:rsidP="00C51207">
      <w:pPr>
        <w:pStyle w:val="BodyText"/>
        <w:rPr>
          <w:rFonts w:ascii="Arial" w:hAnsi="Arial" w:cs="Arial"/>
          <w:sz w:val="36"/>
          <w:szCs w:val="36"/>
          <w:lang w:val="en-GB"/>
        </w:rPr>
      </w:pPr>
    </w:p>
    <w:p w14:paraId="70E9BC9F" w14:textId="77777777" w:rsidR="00217B09" w:rsidRPr="008C0554" w:rsidRDefault="00217B09" w:rsidP="00C51207">
      <w:pPr>
        <w:pStyle w:val="BodyText"/>
        <w:rPr>
          <w:rFonts w:ascii="Arial" w:hAnsi="Arial" w:cs="Arial"/>
          <w:sz w:val="36"/>
          <w:szCs w:val="36"/>
          <w:lang w:val="en-GB"/>
        </w:rPr>
      </w:pPr>
    </w:p>
    <w:p w14:paraId="4508EE8E" w14:textId="2D8E684D" w:rsidR="000B25F0" w:rsidRPr="003647F5" w:rsidRDefault="000B25F0" w:rsidP="00663E03">
      <w:pPr>
        <w:pStyle w:val="Heading1"/>
        <w:spacing w:after="120" w:afterAutospacing="0"/>
        <w:ind w:left="426"/>
        <w:rPr>
          <w:rFonts w:ascii="Cooper Black" w:hAnsi="Cooper Black" w:cs="Arial"/>
          <w:bCs/>
          <w:color w:val="538135" w:themeColor="accent6" w:themeShade="BF"/>
          <w:sz w:val="56"/>
          <w:szCs w:val="144"/>
        </w:rPr>
      </w:pPr>
      <w:bookmarkStart w:id="33" w:name="_Toc115345165"/>
      <w:r w:rsidRPr="003647F5">
        <w:rPr>
          <w:rFonts w:ascii="Cooper Black" w:hAnsi="Cooper Black" w:cs="Arial"/>
          <w:color w:val="538135" w:themeColor="accent6" w:themeShade="BF"/>
          <w:sz w:val="56"/>
          <w:szCs w:val="144"/>
          <w:lang w:val="en-GB"/>
        </w:rPr>
        <w:t>Our website</w:t>
      </w:r>
      <w:bookmarkEnd w:id="33"/>
    </w:p>
    <w:p w14:paraId="22B6C88E" w14:textId="77777777" w:rsidR="00CB6EE4" w:rsidRDefault="00CB6EE4" w:rsidP="00C51207">
      <w:pPr>
        <w:pStyle w:val="BodyText"/>
        <w:rPr>
          <w:rFonts w:ascii="Arial" w:hAnsi="Arial" w:cs="Arial"/>
          <w:sz w:val="36"/>
          <w:szCs w:val="36"/>
          <w:lang w:val="en-GB"/>
        </w:rPr>
      </w:pPr>
    </w:p>
    <w:p w14:paraId="0DFAC97E" w14:textId="1C19C668" w:rsidR="001C6838" w:rsidRPr="00217B09" w:rsidRDefault="000B25F0" w:rsidP="00C51207">
      <w:pPr>
        <w:pStyle w:val="BodyText"/>
        <w:rPr>
          <w:rFonts w:ascii="Arial" w:hAnsi="Arial" w:cs="Arial"/>
          <w:color w:val="auto"/>
          <w:sz w:val="36"/>
          <w:szCs w:val="36"/>
        </w:rPr>
      </w:pPr>
      <w:r w:rsidRPr="00217B09">
        <w:rPr>
          <w:rFonts w:ascii="Arial" w:hAnsi="Arial" w:cs="Arial"/>
          <w:color w:val="auto"/>
          <w:sz w:val="36"/>
          <w:szCs w:val="36"/>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r w:rsidR="00C51207" w:rsidRPr="00217B09">
        <w:rPr>
          <w:rFonts w:ascii="Arial" w:hAnsi="Arial" w:cs="Arial"/>
          <w:color w:val="auto"/>
          <w:sz w:val="36"/>
          <w:szCs w:val="36"/>
        </w:rPr>
        <w:t>.</w:t>
      </w:r>
    </w:p>
    <w:p w14:paraId="082398D1" w14:textId="77777777" w:rsidR="00A27F12" w:rsidRPr="008C0554" w:rsidRDefault="00A27F12" w:rsidP="00C51207">
      <w:pPr>
        <w:pStyle w:val="BodyText"/>
        <w:rPr>
          <w:rFonts w:ascii="Arial" w:hAnsi="Arial" w:cs="Arial"/>
          <w:sz w:val="36"/>
          <w:szCs w:val="36"/>
        </w:rPr>
      </w:pPr>
    </w:p>
    <w:p w14:paraId="1DBCA43F" w14:textId="7412895B" w:rsidR="00C51207" w:rsidRPr="003647F5" w:rsidRDefault="00C51207" w:rsidP="00663E03">
      <w:pPr>
        <w:pStyle w:val="Heading1"/>
        <w:spacing w:after="120" w:afterAutospacing="0"/>
        <w:ind w:left="426"/>
        <w:rPr>
          <w:rFonts w:ascii="Cooper Black" w:hAnsi="Cooper Black" w:cs="Arial"/>
          <w:color w:val="538135" w:themeColor="accent6" w:themeShade="BF"/>
          <w:sz w:val="56"/>
          <w:szCs w:val="144"/>
        </w:rPr>
      </w:pPr>
      <w:bookmarkStart w:id="34" w:name="_Toc115345166"/>
      <w:r w:rsidRPr="003647F5">
        <w:rPr>
          <w:rFonts w:ascii="Cooper Black" w:hAnsi="Cooper Black" w:cs="Arial"/>
          <w:color w:val="538135" w:themeColor="accent6" w:themeShade="BF"/>
          <w:sz w:val="56"/>
          <w:szCs w:val="144"/>
          <w:lang w:val="en-GB"/>
        </w:rPr>
        <w:t>C</w:t>
      </w:r>
      <w:r w:rsidR="000B25F0" w:rsidRPr="003647F5">
        <w:rPr>
          <w:rFonts w:ascii="Cooper Black" w:hAnsi="Cooper Black" w:cs="Arial"/>
          <w:color w:val="538135" w:themeColor="accent6" w:themeShade="BF"/>
          <w:sz w:val="56"/>
          <w:szCs w:val="144"/>
          <w:lang w:val="en-GB"/>
        </w:rPr>
        <w:t>hange to our Privacy Notice</w:t>
      </w:r>
      <w:bookmarkEnd w:id="34"/>
    </w:p>
    <w:p w14:paraId="4B9BEBF8" w14:textId="77777777" w:rsidR="001D3C79" w:rsidRDefault="001D3C79" w:rsidP="000B25F0">
      <w:pPr>
        <w:pStyle w:val="BodyText"/>
        <w:rPr>
          <w:rFonts w:ascii="Arial" w:hAnsi="Arial" w:cs="Arial"/>
          <w:sz w:val="36"/>
          <w:szCs w:val="36"/>
          <w:lang w:val="en-US"/>
        </w:rPr>
      </w:pPr>
    </w:p>
    <w:p w14:paraId="0E893429" w14:textId="34302609" w:rsidR="00C51207" w:rsidRPr="00217B09" w:rsidRDefault="000B25F0" w:rsidP="00682E45">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We regularly review and update our Privacy Notice. This Privacy Notice was last updated </w:t>
      </w:r>
      <w:r w:rsidR="008A1823" w:rsidRPr="00217B09">
        <w:rPr>
          <w:rFonts w:ascii="Arial" w:hAnsi="Arial" w:cs="Arial"/>
          <w:color w:val="auto"/>
          <w:sz w:val="36"/>
          <w:szCs w:val="36"/>
          <w:lang w:val="en-US"/>
        </w:rPr>
        <w:t>in</w:t>
      </w:r>
      <w:r w:rsidRPr="00217B09">
        <w:rPr>
          <w:rFonts w:ascii="Arial" w:hAnsi="Arial" w:cs="Arial"/>
          <w:color w:val="auto"/>
          <w:sz w:val="36"/>
          <w:szCs w:val="36"/>
          <w:lang w:val="en-US"/>
        </w:rPr>
        <w:t xml:space="preserve"> </w:t>
      </w:r>
      <w:r w:rsidR="00132B6A" w:rsidRPr="00217B09">
        <w:rPr>
          <w:rFonts w:ascii="Arial" w:hAnsi="Arial" w:cs="Arial"/>
          <w:color w:val="auto"/>
          <w:sz w:val="36"/>
          <w:szCs w:val="36"/>
          <w:lang w:val="en-US"/>
        </w:rPr>
        <w:t>September</w:t>
      </w:r>
      <w:r w:rsidRPr="00217B09">
        <w:rPr>
          <w:rFonts w:ascii="Arial" w:hAnsi="Arial" w:cs="Arial"/>
          <w:color w:val="auto"/>
          <w:sz w:val="36"/>
          <w:szCs w:val="36"/>
          <w:lang w:val="en-US"/>
        </w:rPr>
        <w:t xml:space="preserve"> 202</w:t>
      </w:r>
      <w:r w:rsidR="00132B6A" w:rsidRPr="00217B09">
        <w:rPr>
          <w:rFonts w:ascii="Arial" w:hAnsi="Arial" w:cs="Arial"/>
          <w:color w:val="auto"/>
          <w:sz w:val="36"/>
          <w:szCs w:val="36"/>
          <w:lang w:val="en-US"/>
        </w:rPr>
        <w:t>2</w:t>
      </w:r>
      <w:r w:rsidRPr="00217B09">
        <w:rPr>
          <w:rFonts w:ascii="Arial" w:hAnsi="Arial" w:cs="Arial"/>
          <w:color w:val="auto"/>
          <w:sz w:val="36"/>
          <w:szCs w:val="36"/>
          <w:lang w:val="en-US"/>
        </w:rPr>
        <w:t>.</w:t>
      </w:r>
    </w:p>
    <w:sectPr w:rsidR="00C51207" w:rsidRPr="00217B09">
      <w:headerReference w:type="default" r:id="rId27"/>
      <w:footerReference w:type="default" r:id="rId28"/>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3B82" w14:textId="77777777" w:rsidR="00A14D36" w:rsidRDefault="00A14D36">
      <w:r>
        <w:separator/>
      </w:r>
    </w:p>
  </w:endnote>
  <w:endnote w:type="continuationSeparator" w:id="0">
    <w:p w14:paraId="3032B821" w14:textId="77777777" w:rsidR="00A14D36" w:rsidRDefault="00A1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altName w:val="Dreaming Outloud Pro"/>
    <w:charset w:val="00"/>
    <w:family w:val="script"/>
    <w:pitch w:val="variable"/>
    <w:sig w:usb0="800000EF" w:usb1="0000000A" w:usb2="00000008"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46C6" w14:textId="77777777" w:rsidR="002036E0" w:rsidRDefault="002036E0" w:rsidP="009D0BDD">
    <w:pPr>
      <w:pStyle w:val="Footer"/>
      <w:tabs>
        <w:tab w:val="left" w:pos="4052"/>
        <w:tab w:val="right" w:pos="9070"/>
      </w:tabs>
      <w:jc w:val="right"/>
    </w:pPr>
    <w:r>
      <w:rPr>
        <w:i/>
        <w:iCs/>
        <w:noProof/>
        <w:color w:val="1F497D"/>
        <w:lang w:val="en-US"/>
      </w:rPr>
      <w:drawing>
        <wp:anchor distT="0" distB="0" distL="114300" distR="114300" simplePos="0" relativeHeight="251660288" behindDoc="0" locked="0" layoutInCell="1" allowOverlap="1" wp14:anchorId="528FF624" wp14:editId="77E29F03">
          <wp:simplePos x="0" y="0"/>
          <wp:positionH relativeFrom="column">
            <wp:posOffset>4064000</wp:posOffset>
          </wp:positionH>
          <wp:positionV relativeFrom="paragraph">
            <wp:posOffset>-158662</wp:posOffset>
          </wp:positionV>
          <wp:extent cx="2295525" cy="624840"/>
          <wp:effectExtent l="0" t="0" r="9525"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484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90A9" w14:textId="77777777"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4BFB316C" wp14:editId="7EA3D578">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96AF" w14:textId="56D24254" w:rsidR="00666B32" w:rsidRPr="00AD6059" w:rsidRDefault="00AD6059" w:rsidP="00AD6059">
    <w:pPr>
      <w:pStyle w:val="Footer"/>
      <w:jc w:val="right"/>
    </w:pPr>
    <w:r>
      <w:rPr>
        <w:i/>
        <w:iCs/>
        <w:noProof/>
        <w:color w:val="1F497D"/>
        <w:lang w:val="en-US"/>
      </w:rPr>
      <w:drawing>
        <wp:anchor distT="0" distB="0" distL="114300" distR="114300" simplePos="0" relativeHeight="251659776" behindDoc="0" locked="0" layoutInCell="1" allowOverlap="1" wp14:anchorId="5B477897" wp14:editId="70C32A1D">
          <wp:simplePos x="0" y="0"/>
          <wp:positionH relativeFrom="column">
            <wp:posOffset>4077672</wp:posOffset>
          </wp:positionH>
          <wp:positionV relativeFrom="paragraph">
            <wp:posOffset>-201295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9A84" w14:textId="77777777" w:rsidR="00A14D36" w:rsidRDefault="00A14D36">
      <w:r>
        <w:separator/>
      </w:r>
    </w:p>
  </w:footnote>
  <w:footnote w:type="continuationSeparator" w:id="0">
    <w:p w14:paraId="5CDDF872" w14:textId="77777777" w:rsidR="00A14D36" w:rsidRDefault="00A1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CB57" w14:textId="70D0634E" w:rsidR="002036E0" w:rsidRPr="009574BD" w:rsidRDefault="000B7091" w:rsidP="009574BD">
    <w:pPr>
      <w:pStyle w:val="Header"/>
      <w:rPr>
        <w:lang w:val="en-GB"/>
      </w:rPr>
    </w:pPr>
    <w:r>
      <w:rPr>
        <w:noProof/>
      </w:rPr>
      <w:drawing>
        <wp:inline distT="0" distB="0" distL="0" distR="0" wp14:anchorId="057E9A94" wp14:editId="64FCE153">
          <wp:extent cx="1362075" cy="799465"/>
          <wp:effectExtent l="0" t="0" r="9525" b="635"/>
          <wp:docPr id="2" name="Picture 2"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_Logo_Master_ForWe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94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AEE8" w14:textId="77777777" w:rsidR="002036E0" w:rsidRPr="005A4DBD" w:rsidRDefault="002036E0"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3E31" w14:textId="33AB899E" w:rsidR="00666B32" w:rsidRPr="00E724D7" w:rsidRDefault="00E724D7" w:rsidP="00E724D7">
    <w:pPr>
      <w:pStyle w:val="Header"/>
    </w:pPr>
    <w:r>
      <w:rPr>
        <w:noProof/>
      </w:rPr>
      <w:drawing>
        <wp:inline distT="0" distB="0" distL="0" distR="0" wp14:anchorId="56CB348F" wp14:editId="4CAC3AB3">
          <wp:extent cx="1362075" cy="799465"/>
          <wp:effectExtent l="0" t="0" r="9525" b="635"/>
          <wp:docPr id="4" name="Picture 4"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_Logo_Master_ForWe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9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6"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9"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7"/>
  </w:num>
  <w:num w:numId="2" w16cid:durableId="778183832">
    <w:abstractNumId w:val="2"/>
  </w:num>
  <w:num w:numId="3" w16cid:durableId="2003317878">
    <w:abstractNumId w:val="16"/>
  </w:num>
  <w:num w:numId="4" w16cid:durableId="306319237">
    <w:abstractNumId w:val="5"/>
  </w:num>
  <w:num w:numId="5" w16cid:durableId="1795097213">
    <w:abstractNumId w:val="12"/>
  </w:num>
  <w:num w:numId="6" w16cid:durableId="896748086">
    <w:abstractNumId w:val="8"/>
  </w:num>
  <w:num w:numId="7" w16cid:durableId="1678581983">
    <w:abstractNumId w:val="1"/>
  </w:num>
  <w:num w:numId="8" w16cid:durableId="310408276">
    <w:abstractNumId w:val="13"/>
  </w:num>
  <w:num w:numId="9" w16cid:durableId="242567158">
    <w:abstractNumId w:val="4"/>
  </w:num>
  <w:num w:numId="10" w16cid:durableId="701128328">
    <w:abstractNumId w:val="15"/>
  </w:num>
  <w:num w:numId="11" w16cid:durableId="1299071039">
    <w:abstractNumId w:val="3"/>
  </w:num>
  <w:num w:numId="12" w16cid:durableId="929124738">
    <w:abstractNumId w:val="0"/>
  </w:num>
  <w:num w:numId="13" w16cid:durableId="982807310">
    <w:abstractNumId w:val="11"/>
  </w:num>
  <w:num w:numId="14" w16cid:durableId="607354654">
    <w:abstractNumId w:val="6"/>
  </w:num>
  <w:num w:numId="15" w16cid:durableId="1693997336">
    <w:abstractNumId w:val="14"/>
  </w:num>
  <w:num w:numId="16" w16cid:durableId="1927378616">
    <w:abstractNumId w:val="9"/>
  </w:num>
  <w:num w:numId="17" w16cid:durableId="16645812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112BC"/>
    <w:rsid w:val="00024E76"/>
    <w:rsid w:val="00032E3F"/>
    <w:rsid w:val="000365CC"/>
    <w:rsid w:val="00036DC4"/>
    <w:rsid w:val="00055885"/>
    <w:rsid w:val="00055DA8"/>
    <w:rsid w:val="00056BC0"/>
    <w:rsid w:val="00063EAA"/>
    <w:rsid w:val="00077AC1"/>
    <w:rsid w:val="00082F6C"/>
    <w:rsid w:val="000B0A7E"/>
    <w:rsid w:val="000B25F0"/>
    <w:rsid w:val="000B7091"/>
    <w:rsid w:val="000C1404"/>
    <w:rsid w:val="000C1FBD"/>
    <w:rsid w:val="000C5330"/>
    <w:rsid w:val="000C5723"/>
    <w:rsid w:val="000D251C"/>
    <w:rsid w:val="000D4210"/>
    <w:rsid w:val="000D5626"/>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7212"/>
    <w:rsid w:val="001A26B5"/>
    <w:rsid w:val="001A4588"/>
    <w:rsid w:val="001A676D"/>
    <w:rsid w:val="001B4B23"/>
    <w:rsid w:val="001B55AD"/>
    <w:rsid w:val="001B68BB"/>
    <w:rsid w:val="001C66E4"/>
    <w:rsid w:val="001C67D4"/>
    <w:rsid w:val="001C6838"/>
    <w:rsid w:val="001D1635"/>
    <w:rsid w:val="001D3C79"/>
    <w:rsid w:val="001D540F"/>
    <w:rsid w:val="001F496C"/>
    <w:rsid w:val="001F7C88"/>
    <w:rsid w:val="001F7F9A"/>
    <w:rsid w:val="00202E7D"/>
    <w:rsid w:val="00203170"/>
    <w:rsid w:val="0020320E"/>
    <w:rsid w:val="002036E0"/>
    <w:rsid w:val="002078E6"/>
    <w:rsid w:val="00207906"/>
    <w:rsid w:val="002129D1"/>
    <w:rsid w:val="002143A1"/>
    <w:rsid w:val="00217B09"/>
    <w:rsid w:val="00225D3B"/>
    <w:rsid w:val="00227431"/>
    <w:rsid w:val="00236B27"/>
    <w:rsid w:val="002372D9"/>
    <w:rsid w:val="00244FC6"/>
    <w:rsid w:val="00254B88"/>
    <w:rsid w:val="00262C8A"/>
    <w:rsid w:val="00263C94"/>
    <w:rsid w:val="00264BE6"/>
    <w:rsid w:val="002657A3"/>
    <w:rsid w:val="0026748A"/>
    <w:rsid w:val="002866D6"/>
    <w:rsid w:val="00293881"/>
    <w:rsid w:val="00293B1C"/>
    <w:rsid w:val="002976CE"/>
    <w:rsid w:val="002A6E0C"/>
    <w:rsid w:val="002A74F7"/>
    <w:rsid w:val="002C6559"/>
    <w:rsid w:val="002D2475"/>
    <w:rsid w:val="002F0E7F"/>
    <w:rsid w:val="002F24C5"/>
    <w:rsid w:val="003039B6"/>
    <w:rsid w:val="00311887"/>
    <w:rsid w:val="00317353"/>
    <w:rsid w:val="003211CC"/>
    <w:rsid w:val="003219DE"/>
    <w:rsid w:val="00332CC0"/>
    <w:rsid w:val="0034059C"/>
    <w:rsid w:val="00341CE4"/>
    <w:rsid w:val="003534D8"/>
    <w:rsid w:val="003647F5"/>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26C38"/>
    <w:rsid w:val="00430F6D"/>
    <w:rsid w:val="0044214A"/>
    <w:rsid w:val="00443844"/>
    <w:rsid w:val="004551DA"/>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B5E5F"/>
    <w:rsid w:val="004B7CF0"/>
    <w:rsid w:val="004D4B03"/>
    <w:rsid w:val="004F0156"/>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604BC0"/>
    <w:rsid w:val="00605C93"/>
    <w:rsid w:val="00606DD6"/>
    <w:rsid w:val="00607EFA"/>
    <w:rsid w:val="00616E42"/>
    <w:rsid w:val="00621931"/>
    <w:rsid w:val="00632C50"/>
    <w:rsid w:val="00634ADC"/>
    <w:rsid w:val="0063525F"/>
    <w:rsid w:val="0063794C"/>
    <w:rsid w:val="00641129"/>
    <w:rsid w:val="00647BC5"/>
    <w:rsid w:val="00651136"/>
    <w:rsid w:val="0065746E"/>
    <w:rsid w:val="00663E03"/>
    <w:rsid w:val="00666B32"/>
    <w:rsid w:val="006672AF"/>
    <w:rsid w:val="006754B0"/>
    <w:rsid w:val="006768A6"/>
    <w:rsid w:val="00682E45"/>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31D3C"/>
    <w:rsid w:val="0073514B"/>
    <w:rsid w:val="0073611F"/>
    <w:rsid w:val="00741037"/>
    <w:rsid w:val="007503B8"/>
    <w:rsid w:val="0075195D"/>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5096"/>
    <w:rsid w:val="007E3B7A"/>
    <w:rsid w:val="007F1CB0"/>
    <w:rsid w:val="008014EF"/>
    <w:rsid w:val="00804440"/>
    <w:rsid w:val="00814543"/>
    <w:rsid w:val="00816B71"/>
    <w:rsid w:val="00824FE1"/>
    <w:rsid w:val="008278B6"/>
    <w:rsid w:val="00831FB3"/>
    <w:rsid w:val="008355EA"/>
    <w:rsid w:val="0085365E"/>
    <w:rsid w:val="0086454B"/>
    <w:rsid w:val="00875843"/>
    <w:rsid w:val="0088524A"/>
    <w:rsid w:val="008869F5"/>
    <w:rsid w:val="00886F74"/>
    <w:rsid w:val="008A1823"/>
    <w:rsid w:val="008A1889"/>
    <w:rsid w:val="008A34C3"/>
    <w:rsid w:val="008B03A1"/>
    <w:rsid w:val="008B4365"/>
    <w:rsid w:val="008B7270"/>
    <w:rsid w:val="008C0554"/>
    <w:rsid w:val="008C42F5"/>
    <w:rsid w:val="008D54B9"/>
    <w:rsid w:val="008D5512"/>
    <w:rsid w:val="008E1C40"/>
    <w:rsid w:val="008F0559"/>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4BC2"/>
    <w:rsid w:val="00987175"/>
    <w:rsid w:val="00994D8E"/>
    <w:rsid w:val="00996F16"/>
    <w:rsid w:val="009972E0"/>
    <w:rsid w:val="009A07C9"/>
    <w:rsid w:val="009A44AC"/>
    <w:rsid w:val="009A5D61"/>
    <w:rsid w:val="009A774C"/>
    <w:rsid w:val="009B2D3C"/>
    <w:rsid w:val="009B5903"/>
    <w:rsid w:val="009D0BDD"/>
    <w:rsid w:val="009D2A87"/>
    <w:rsid w:val="009D4001"/>
    <w:rsid w:val="009D5482"/>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70C6D"/>
    <w:rsid w:val="00A75257"/>
    <w:rsid w:val="00A822BE"/>
    <w:rsid w:val="00AA525D"/>
    <w:rsid w:val="00AA7A54"/>
    <w:rsid w:val="00AD6059"/>
    <w:rsid w:val="00AD79FC"/>
    <w:rsid w:val="00AE3FF0"/>
    <w:rsid w:val="00AE6F91"/>
    <w:rsid w:val="00AF4206"/>
    <w:rsid w:val="00AF7FB1"/>
    <w:rsid w:val="00B0046C"/>
    <w:rsid w:val="00B00A1C"/>
    <w:rsid w:val="00B012AC"/>
    <w:rsid w:val="00B07CF8"/>
    <w:rsid w:val="00B11C16"/>
    <w:rsid w:val="00B12E2A"/>
    <w:rsid w:val="00B16960"/>
    <w:rsid w:val="00B3483C"/>
    <w:rsid w:val="00B35B76"/>
    <w:rsid w:val="00B4121D"/>
    <w:rsid w:val="00B51356"/>
    <w:rsid w:val="00B71D42"/>
    <w:rsid w:val="00B92A73"/>
    <w:rsid w:val="00BA43EB"/>
    <w:rsid w:val="00BB6430"/>
    <w:rsid w:val="00BC4C20"/>
    <w:rsid w:val="00BD0CA4"/>
    <w:rsid w:val="00BD1AF7"/>
    <w:rsid w:val="00BD773D"/>
    <w:rsid w:val="00BD7EE5"/>
    <w:rsid w:val="00BE36BC"/>
    <w:rsid w:val="00C002EB"/>
    <w:rsid w:val="00C21A8D"/>
    <w:rsid w:val="00C2239C"/>
    <w:rsid w:val="00C25FB5"/>
    <w:rsid w:val="00C2605D"/>
    <w:rsid w:val="00C30DDA"/>
    <w:rsid w:val="00C372FD"/>
    <w:rsid w:val="00C47BDC"/>
    <w:rsid w:val="00C51207"/>
    <w:rsid w:val="00C56E0D"/>
    <w:rsid w:val="00C64624"/>
    <w:rsid w:val="00C6591F"/>
    <w:rsid w:val="00C6625C"/>
    <w:rsid w:val="00C75897"/>
    <w:rsid w:val="00C77DA7"/>
    <w:rsid w:val="00C83FB0"/>
    <w:rsid w:val="00C907D0"/>
    <w:rsid w:val="00C9115E"/>
    <w:rsid w:val="00C912FC"/>
    <w:rsid w:val="00C93B64"/>
    <w:rsid w:val="00C93C3C"/>
    <w:rsid w:val="00C969A4"/>
    <w:rsid w:val="00C97557"/>
    <w:rsid w:val="00CB0956"/>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776B"/>
    <w:rsid w:val="00E07C98"/>
    <w:rsid w:val="00E11D78"/>
    <w:rsid w:val="00E20A16"/>
    <w:rsid w:val="00E21011"/>
    <w:rsid w:val="00E46104"/>
    <w:rsid w:val="00E57325"/>
    <w:rsid w:val="00E62E16"/>
    <w:rsid w:val="00E64F91"/>
    <w:rsid w:val="00E724D7"/>
    <w:rsid w:val="00E72CA7"/>
    <w:rsid w:val="00E73294"/>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A72E6"/>
    <w:rsid w:val="00FC0722"/>
    <w:rsid w:val="00FD04F6"/>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78053545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nhs.uk/your-nhs-data-matters" TargetMode="External"/><Relationship Id="rId2" Type="http://schemas.openxmlformats.org/officeDocument/2006/relationships/customXml" Target="../customXml/item2.xml"/><Relationship Id="rId16" Type="http://schemas.openxmlformats.org/officeDocument/2006/relationships/hyperlink" Target="mailto:Liberty@almc.co.uk"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erstandingpatientdata.org.uk/introducing-patient-data"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hra.nhs.uk/information-about-patient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hs.uk/your-nhs-data-matter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2" ma:contentTypeDescription="Create a new document." ma:contentTypeScope="" ma:versionID="176477049c82eb3a4f376b7fb89286a2">
  <xsd:schema xmlns:xsd="http://www.w3.org/2001/XMLSchema" xmlns:xs="http://www.w3.org/2001/XMLSchema" xmlns:p="http://schemas.microsoft.com/office/2006/metadata/properties" xmlns:ns3="ab8592a0-8507-477b-8483-db7f682a6379" targetNamespace="http://schemas.microsoft.com/office/2006/metadata/properties" ma:root="true" ma:fieldsID="7730a56e27663c6ff601af703545126f" ns3:_="">
    <xsd:import namespace="ab8592a0-8507-477b-8483-db7f682a63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ECFDD-88AE-45C2-B4DA-E3894A341A77}">
  <ds:schemaRefs>
    <ds:schemaRef ds:uri="http://schemas.microsoft.com/sharepoint/v3/contenttype/forms"/>
  </ds:schemaRefs>
</ds:datastoreItem>
</file>

<file path=customXml/itemProps3.xml><?xml version="1.0" encoding="utf-8"?>
<ds:datastoreItem xmlns:ds="http://schemas.openxmlformats.org/officeDocument/2006/customXml" ds:itemID="{F17FFD82-ADBF-407A-B55B-F5FCD222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5.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CURNOW, Joanne (PRIORY SURGERY - L81084)</cp:lastModifiedBy>
  <cp:revision>6</cp:revision>
  <cp:lastPrinted>2023-01-29T12:20:00Z</cp:lastPrinted>
  <dcterms:created xsi:type="dcterms:W3CDTF">2023-01-29T12:15:00Z</dcterms:created>
  <dcterms:modified xsi:type="dcterms:W3CDTF">2023-01-29T12:25:00Z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